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78B" w:rsidRDefault="00995CED" w:rsidP="00BA112B">
      <w:pPr>
        <w:jc w:val="center"/>
        <w:rPr>
          <w:b/>
        </w:rPr>
      </w:pPr>
      <w:r>
        <w:rPr>
          <w:rFonts w:hint="eastAsia"/>
          <w:b/>
          <w:sz w:val="24"/>
        </w:rPr>
        <w:t>中国美术学院“十三五”省级大学生校外实践教育基地建设中期报告表</w:t>
      </w:r>
    </w:p>
    <w:tbl>
      <w:tblPr>
        <w:tblStyle w:val="a3"/>
        <w:tblW w:w="8679" w:type="dxa"/>
        <w:tblLook w:val="04A0" w:firstRow="1" w:lastRow="0" w:firstColumn="1" w:lastColumn="0" w:noHBand="0" w:noVBand="1"/>
      </w:tblPr>
      <w:tblGrid>
        <w:gridCol w:w="4044"/>
        <w:gridCol w:w="4635"/>
      </w:tblGrid>
      <w:tr w:rsidR="00F9578B">
        <w:tc>
          <w:tcPr>
            <w:tcW w:w="4044" w:type="dxa"/>
          </w:tcPr>
          <w:p w:rsidR="00F9578B" w:rsidRDefault="00995CED">
            <w:pPr>
              <w:rPr>
                <w:b/>
              </w:rPr>
            </w:pPr>
            <w:r>
              <w:rPr>
                <w:rFonts w:hint="eastAsia"/>
                <w:b/>
              </w:rPr>
              <w:t>基地名称</w:t>
            </w:r>
          </w:p>
        </w:tc>
        <w:tc>
          <w:tcPr>
            <w:tcW w:w="4635" w:type="dxa"/>
          </w:tcPr>
          <w:p w:rsidR="00F9578B" w:rsidRDefault="00995CED">
            <w:r>
              <w:rPr>
                <w:rFonts w:ascii="宋体" w:hAnsi="宋体" w:hint="eastAsia"/>
                <w:szCs w:val="21"/>
                <w:lang w:val="zh-TW"/>
              </w:rPr>
              <w:t>湖州</w:t>
            </w:r>
            <w:r>
              <w:rPr>
                <w:rFonts w:ascii="宋体" w:hAnsi="宋体" w:hint="eastAsia"/>
                <w:szCs w:val="21"/>
                <w:lang w:val="zh-TW" w:eastAsia="zh-TW"/>
              </w:rPr>
              <w:t>琉璃庄园</w:t>
            </w:r>
            <w:r>
              <w:rPr>
                <w:rFonts w:ascii="宋体" w:hAnsi="宋体" w:hint="eastAsia"/>
                <w:szCs w:val="21"/>
                <w:lang w:val="zh-TW"/>
              </w:rPr>
              <w:t>文化创意产业园区文创实践教育</w:t>
            </w:r>
            <w:r>
              <w:rPr>
                <w:rFonts w:ascii="宋体" w:hAnsi="宋体" w:hint="eastAsia"/>
                <w:szCs w:val="21"/>
              </w:rPr>
              <w:t>基地</w:t>
            </w:r>
          </w:p>
        </w:tc>
        <w:bookmarkStart w:id="0" w:name="_GoBack"/>
        <w:bookmarkEnd w:id="0"/>
      </w:tr>
      <w:tr w:rsidR="00F9578B">
        <w:tc>
          <w:tcPr>
            <w:tcW w:w="4044" w:type="dxa"/>
          </w:tcPr>
          <w:p w:rsidR="00F9578B" w:rsidRDefault="00995CED">
            <w:r>
              <w:rPr>
                <w:rFonts w:hint="eastAsia"/>
                <w:b/>
              </w:rPr>
              <w:t>基地建设设定目标</w:t>
            </w:r>
            <w:r>
              <w:rPr>
                <w:rFonts w:hint="eastAsia"/>
              </w:rPr>
              <w:t>（与学院学科、专业、课程建设的关系及培养学生目标，最终建设目标）</w:t>
            </w:r>
          </w:p>
        </w:tc>
        <w:tc>
          <w:tcPr>
            <w:tcW w:w="4635" w:type="dxa"/>
          </w:tcPr>
          <w:p w:rsidR="00F9578B" w:rsidRDefault="00995CED" w:rsidP="00BA112B">
            <w:pPr>
              <w:widowControl/>
              <w:numPr>
                <w:ilvl w:val="0"/>
                <w:numId w:val="1"/>
              </w:numPr>
              <w:shd w:val="clear" w:color="auto" w:fill="FFFFFF"/>
              <w:spacing w:line="276" w:lineRule="auto"/>
              <w:rPr>
                <w:rFonts w:ascii="宋体" w:hAnsi="宋体"/>
                <w:kern w:val="0"/>
                <w:szCs w:val="21"/>
              </w:rPr>
            </w:pPr>
            <w:r>
              <w:rPr>
                <w:rFonts w:ascii="宋体" w:hAnsi="宋体" w:hint="eastAsia"/>
                <w:szCs w:val="21"/>
              </w:rPr>
              <w:t>园区利用现有的平台资源打造具有高实践培养人才的校外实践教育基地，将文化、艺术与产业相结合，建立文化创意</w:t>
            </w:r>
            <w:r>
              <w:rPr>
                <w:rFonts w:ascii="宋体" w:hAnsi="宋体" w:hint="eastAsia"/>
                <w:szCs w:val="21"/>
              </w:rPr>
              <w:t>产品推广</w:t>
            </w:r>
            <w:r>
              <w:rPr>
                <w:rFonts w:ascii="宋体" w:hAnsi="宋体" w:hint="eastAsia"/>
                <w:szCs w:val="21"/>
              </w:rPr>
              <w:t>的系统产业链。文创产品制作与生产、品牌的策划与推广，</w:t>
            </w:r>
            <w:r>
              <w:rPr>
                <w:rFonts w:ascii="宋体" w:hAnsi="宋体" w:cs="宋体" w:hint="eastAsia"/>
                <w:kern w:val="0"/>
                <w:szCs w:val="21"/>
              </w:rPr>
              <w:t>推动由设计</w:t>
            </w:r>
            <w:r>
              <w:rPr>
                <w:rFonts w:ascii="宋体" w:hAnsi="宋体" w:cs="宋体" w:hint="eastAsia"/>
                <w:kern w:val="0"/>
                <w:szCs w:val="21"/>
              </w:rPr>
              <w:t>虚拟形态</w:t>
            </w:r>
            <w:r>
              <w:rPr>
                <w:rFonts w:ascii="宋体" w:hAnsi="宋体" w:cs="宋体" w:hint="eastAsia"/>
                <w:kern w:val="0"/>
                <w:szCs w:val="21"/>
              </w:rPr>
              <w:t>向产品</w:t>
            </w:r>
            <w:r>
              <w:rPr>
                <w:rFonts w:ascii="宋体" w:hAnsi="宋体" w:cs="宋体" w:hint="eastAsia"/>
                <w:kern w:val="0"/>
                <w:szCs w:val="21"/>
              </w:rPr>
              <w:t>具体物象呈现</w:t>
            </w:r>
            <w:r>
              <w:rPr>
                <w:rFonts w:ascii="宋体" w:hAnsi="宋体" w:cs="宋体" w:hint="eastAsia"/>
                <w:kern w:val="0"/>
                <w:szCs w:val="21"/>
              </w:rPr>
              <w:t>的转化，并协助成果推广，形成示范效应，提升整体</w:t>
            </w:r>
            <w:r>
              <w:rPr>
                <w:rFonts w:ascii="宋体" w:hAnsi="宋体" w:cs="宋体" w:hint="eastAsia"/>
                <w:kern w:val="0"/>
                <w:szCs w:val="21"/>
              </w:rPr>
              <w:t>产品系统</w:t>
            </w:r>
            <w:r>
              <w:rPr>
                <w:rFonts w:ascii="宋体" w:hAnsi="宋体" w:cs="宋体" w:hint="eastAsia"/>
                <w:kern w:val="0"/>
                <w:szCs w:val="21"/>
              </w:rPr>
              <w:t>设计水平</w:t>
            </w:r>
            <w:r>
              <w:rPr>
                <w:rFonts w:ascii="宋体" w:hAnsi="宋体" w:cs="宋体" w:hint="eastAsia"/>
                <w:kern w:val="0"/>
                <w:szCs w:val="21"/>
              </w:rPr>
              <w:t>。</w:t>
            </w:r>
          </w:p>
          <w:p w:rsidR="00F9578B" w:rsidRDefault="00995CED" w:rsidP="00BA112B">
            <w:pPr>
              <w:widowControl/>
              <w:numPr>
                <w:ilvl w:val="0"/>
                <w:numId w:val="1"/>
              </w:numPr>
              <w:shd w:val="clear" w:color="auto" w:fill="FFFFFF"/>
              <w:spacing w:line="276" w:lineRule="auto"/>
              <w:ind w:hanging="80"/>
              <w:rPr>
                <w:rFonts w:ascii="宋体" w:hAnsi="宋体"/>
                <w:kern w:val="0"/>
                <w:szCs w:val="21"/>
              </w:rPr>
            </w:pPr>
            <w:r>
              <w:rPr>
                <w:rFonts w:ascii="宋体" w:hAnsi="宋体" w:cs="宋体" w:hint="eastAsia"/>
                <w:kern w:val="0"/>
                <w:szCs w:val="21"/>
              </w:rPr>
              <w:t>实现设计师与生产商交流</w:t>
            </w:r>
            <w:r w:rsidR="00BA112B">
              <w:rPr>
                <w:rFonts w:ascii="宋体" w:hAnsi="宋体" w:cs="宋体" w:hint="eastAsia"/>
                <w:kern w:val="0"/>
                <w:szCs w:val="21"/>
              </w:rPr>
              <w:t>合作</w:t>
            </w:r>
            <w:r>
              <w:rPr>
                <w:rFonts w:ascii="宋体" w:hAnsi="宋体" w:cs="宋体" w:hint="eastAsia"/>
                <w:kern w:val="0"/>
                <w:szCs w:val="21"/>
              </w:rPr>
              <w:t>的媒介</w:t>
            </w:r>
            <w:r w:rsidR="00BA112B">
              <w:rPr>
                <w:rFonts w:ascii="宋体" w:hAnsi="宋体" w:cs="宋体" w:hint="eastAsia"/>
                <w:kern w:val="0"/>
                <w:szCs w:val="21"/>
              </w:rPr>
              <w:t>平台</w:t>
            </w:r>
            <w:r>
              <w:rPr>
                <w:rFonts w:ascii="宋体" w:hAnsi="宋体" w:cs="FZSSK--GBK1-0" w:hint="eastAsia"/>
                <w:kern w:val="0"/>
                <w:szCs w:val="21"/>
              </w:rPr>
              <w:t>。</w:t>
            </w:r>
            <w:r>
              <w:rPr>
                <w:rFonts w:ascii="宋体" w:hAnsi="宋体" w:hint="eastAsia"/>
                <w:szCs w:val="21"/>
              </w:rPr>
              <w:t>培养和锻炼设计人才，建立与企业用人单位更加紧密合作，开放，共赢的提升大学生的创新精神，实践能力，社会责任感和就业能力。</w:t>
            </w:r>
            <w:r>
              <w:rPr>
                <w:rFonts w:ascii="宋体" w:hAnsi="宋体" w:hint="eastAsia"/>
                <w:szCs w:val="21"/>
              </w:rPr>
              <w:t>同时</w:t>
            </w:r>
            <w:r>
              <w:rPr>
                <w:rFonts w:ascii="宋体" w:eastAsia="宋体" w:hAnsi="宋体" w:cs="宋体" w:hint="eastAsia"/>
                <w:szCs w:val="21"/>
                <w:lang w:val="zh-TW" w:eastAsia="zh-TW"/>
              </w:rPr>
              <w:t>园区环境建设通过空间、产业、商业和艺术四方面的扩容提升，逐步打</w:t>
            </w:r>
            <w:r>
              <w:rPr>
                <w:rFonts w:ascii="宋体" w:eastAsia="宋体" w:hAnsi="宋体" w:cs="宋体" w:hint="eastAsia"/>
                <w:szCs w:val="21"/>
                <w:lang w:val="zh-TW" w:eastAsia="zh-TW"/>
              </w:rPr>
              <w:t>造中国文创产业玻璃类别最完善的生产加工中心，技术开发中心</w:t>
            </w:r>
            <w:r>
              <w:rPr>
                <w:rFonts w:ascii="宋体" w:eastAsia="宋体" w:hAnsi="宋体"/>
                <w:szCs w:val="21"/>
              </w:rPr>
              <w:t xml:space="preserve"> </w:t>
            </w:r>
            <w:r>
              <w:rPr>
                <w:rFonts w:ascii="宋体" w:eastAsia="宋体" w:hAnsi="宋体" w:cs="宋体" w:hint="eastAsia"/>
                <w:szCs w:val="21"/>
                <w:lang w:val="zh-TW" w:eastAsia="zh-TW"/>
              </w:rPr>
              <w:t>，产品展示交易中心，和琉璃艺术推广中心等为一体的</w:t>
            </w:r>
            <w:r>
              <w:rPr>
                <w:rFonts w:ascii="宋体" w:eastAsia="宋体" w:hAnsi="宋体"/>
                <w:szCs w:val="21"/>
              </w:rPr>
              <w:t>“</w:t>
            </w:r>
            <w:r>
              <w:rPr>
                <w:rFonts w:ascii="宋体" w:eastAsia="宋体" w:hAnsi="宋体" w:cs="宋体" w:hint="eastAsia"/>
                <w:szCs w:val="21"/>
                <w:lang w:val="zh-TW"/>
              </w:rPr>
              <w:t>文创基地</w:t>
            </w:r>
            <w:r>
              <w:rPr>
                <w:rFonts w:ascii="宋体" w:eastAsia="宋体" w:hAnsi="宋体"/>
                <w:szCs w:val="21"/>
              </w:rPr>
              <w:t>”</w:t>
            </w:r>
            <w:r>
              <w:rPr>
                <w:rFonts w:ascii="宋体" w:eastAsia="宋体" w:hAnsi="宋体" w:cs="宋体" w:hint="eastAsia"/>
                <w:szCs w:val="21"/>
              </w:rPr>
              <w:t>。</w:t>
            </w:r>
          </w:p>
          <w:p w:rsidR="00F9578B" w:rsidRDefault="00F9578B">
            <w:pPr>
              <w:rPr>
                <w:rFonts w:hint="eastAsia"/>
              </w:rPr>
            </w:pPr>
          </w:p>
        </w:tc>
      </w:tr>
      <w:tr w:rsidR="00F9578B">
        <w:tc>
          <w:tcPr>
            <w:tcW w:w="4044" w:type="dxa"/>
          </w:tcPr>
          <w:p w:rsidR="00F9578B" w:rsidRDefault="00995CED">
            <w:r>
              <w:rPr>
                <w:rFonts w:hint="eastAsia"/>
                <w:b/>
              </w:rPr>
              <w:t>建设思路</w:t>
            </w:r>
            <w:r>
              <w:rPr>
                <w:rFonts w:hint="eastAsia"/>
              </w:rPr>
              <w:t>（设立基地的有利条件及如何利用这些条件进行建设）</w:t>
            </w:r>
          </w:p>
        </w:tc>
        <w:tc>
          <w:tcPr>
            <w:tcW w:w="4635" w:type="dxa"/>
          </w:tcPr>
          <w:p w:rsidR="00F9578B" w:rsidRDefault="00995CED" w:rsidP="00BA112B">
            <w:pPr>
              <w:spacing w:line="276" w:lineRule="auto"/>
              <w:ind w:firstLineChars="200" w:firstLine="420"/>
              <w:rPr>
                <w:rFonts w:ascii="宋体" w:hAnsi="宋体" w:cs="宋体"/>
                <w:color w:val="000000"/>
                <w:kern w:val="0"/>
                <w:szCs w:val="21"/>
              </w:rPr>
            </w:pPr>
            <w:r>
              <w:rPr>
                <w:rFonts w:ascii="宋体" w:hAnsi="宋体" w:cs="宋体" w:hint="eastAsia"/>
                <w:color w:val="000000"/>
                <w:kern w:val="0"/>
                <w:szCs w:val="21"/>
              </w:rPr>
              <w:t>在国际化视野与城市发展进程中，立足当代设计思想的更新，积极响应文化创意产业大发展的时代需求。教育基地主攻方向可以“人文智性、生活智慧、科艺智能、产业智库”为核心价值观。</w:t>
            </w:r>
          </w:p>
          <w:p w:rsidR="00F9578B" w:rsidRDefault="00995CED">
            <w:pPr>
              <w:spacing w:line="276" w:lineRule="auto"/>
              <w:rPr>
                <w:rFonts w:ascii="宋体" w:hAnsi="宋体" w:cs="宋体"/>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、倡导</w:t>
            </w:r>
            <w:r>
              <w:rPr>
                <w:rFonts w:ascii="宋体" w:hAnsi="宋体" w:cs="Arial" w:hint="eastAsia"/>
                <w:color w:val="000000"/>
                <w:szCs w:val="21"/>
              </w:rPr>
              <w:t>文化创意</w:t>
            </w:r>
            <w:r>
              <w:rPr>
                <w:rFonts w:ascii="宋体" w:hAnsi="宋体" w:cs="Arial"/>
                <w:color w:val="000000"/>
                <w:szCs w:val="21"/>
              </w:rPr>
              <w:t>产业</w:t>
            </w:r>
            <w:r>
              <w:rPr>
                <w:rFonts w:ascii="宋体" w:hAnsi="宋体" w:cs="宋体" w:hint="eastAsia"/>
                <w:color w:val="000000"/>
                <w:kern w:val="0"/>
                <w:szCs w:val="21"/>
              </w:rPr>
              <w:t>回归创意设计本源，集大成文化，塑创意未来，建构</w:t>
            </w:r>
            <w:r>
              <w:rPr>
                <w:rFonts w:ascii="宋体" w:hAnsi="宋体" w:cs="Arial" w:hint="eastAsia"/>
                <w:color w:val="000000"/>
                <w:szCs w:val="21"/>
              </w:rPr>
              <w:t>文化创意</w:t>
            </w:r>
            <w:r>
              <w:rPr>
                <w:rFonts w:ascii="宋体" w:hAnsi="宋体" w:cs="宋体" w:hint="eastAsia"/>
                <w:color w:val="000000"/>
                <w:kern w:val="0"/>
                <w:szCs w:val="21"/>
              </w:rPr>
              <w:t>产业平台体系。</w:t>
            </w:r>
            <w:r>
              <w:rPr>
                <w:rFonts w:ascii="宋体" w:hAnsi="宋体" w:cs="宋体" w:hint="eastAsia"/>
                <w:color w:val="000000"/>
                <w:kern w:val="0"/>
                <w:szCs w:val="21"/>
              </w:rPr>
              <w:t xml:space="preserve"> 2</w:t>
            </w:r>
            <w:r>
              <w:rPr>
                <w:rFonts w:ascii="宋体" w:hAnsi="宋体" w:cs="宋体" w:hint="eastAsia"/>
                <w:color w:val="000000"/>
                <w:kern w:val="0"/>
                <w:szCs w:val="21"/>
              </w:rPr>
              <w:t>、坚持文化为创意核心，把提升文化产品的内涵作为基本着力点，加大对文化创意建设的扶持力度；同时用商业运营支撑教学。</w:t>
            </w:r>
          </w:p>
          <w:p w:rsidR="00F9578B" w:rsidRDefault="00995CED" w:rsidP="00BA112B">
            <w:pPr>
              <w:spacing w:line="276" w:lineRule="auto"/>
              <w:rPr>
                <w:rFonts w:ascii="宋体" w:hAnsi="宋体" w:cs="宋体"/>
                <w:color w:val="000000"/>
                <w:kern w:val="0"/>
                <w:szCs w:val="21"/>
              </w:rPr>
            </w:pPr>
            <w:r>
              <w:rPr>
                <w:rFonts w:ascii="宋体" w:hAnsi="宋体" w:cs="宋体" w:hint="eastAsia"/>
                <w:color w:val="000000"/>
                <w:kern w:val="0"/>
                <w:szCs w:val="21"/>
              </w:rPr>
              <w:t>3</w:t>
            </w:r>
            <w:r>
              <w:rPr>
                <w:rFonts w:ascii="宋体" w:hAnsi="宋体" w:cs="宋体" w:hint="eastAsia"/>
                <w:color w:val="000000"/>
                <w:kern w:val="0"/>
                <w:szCs w:val="21"/>
              </w:rPr>
              <w:t>、通过平台建设与系统服务运作，培育完整的</w:t>
            </w:r>
            <w:r>
              <w:rPr>
                <w:rFonts w:ascii="宋体" w:hAnsi="宋体" w:cs="Arial" w:hint="eastAsia"/>
                <w:color w:val="000000"/>
                <w:szCs w:val="21"/>
              </w:rPr>
              <w:t>文化创意</w:t>
            </w:r>
            <w:r>
              <w:rPr>
                <w:rFonts w:ascii="宋体" w:hAnsi="宋体" w:cs="宋体" w:hint="eastAsia"/>
                <w:color w:val="000000"/>
                <w:kern w:val="0"/>
                <w:szCs w:val="21"/>
              </w:rPr>
              <w:t>产业链条，推动</w:t>
            </w:r>
            <w:r>
              <w:rPr>
                <w:rFonts w:ascii="宋体" w:hAnsi="宋体" w:cs="Arial" w:hint="eastAsia"/>
                <w:color w:val="000000"/>
                <w:szCs w:val="21"/>
              </w:rPr>
              <w:t>文化创意</w:t>
            </w:r>
            <w:r>
              <w:rPr>
                <w:rFonts w:ascii="宋体" w:hAnsi="宋体" w:cs="宋体" w:hint="eastAsia"/>
                <w:color w:val="000000"/>
                <w:kern w:val="0"/>
                <w:szCs w:val="21"/>
              </w:rPr>
              <w:t>产业的突破性发展。</w:t>
            </w:r>
          </w:p>
          <w:p w:rsidR="00F9578B" w:rsidRDefault="00995CED" w:rsidP="00BA112B">
            <w:pPr>
              <w:spacing w:line="276" w:lineRule="auto"/>
              <w:rPr>
                <w:rFonts w:ascii="宋体" w:hAnsi="宋体" w:cs="宋体"/>
                <w:color w:val="000000"/>
                <w:kern w:val="0"/>
                <w:szCs w:val="21"/>
              </w:rPr>
            </w:pPr>
            <w:r>
              <w:rPr>
                <w:rFonts w:ascii="宋体" w:hAnsi="宋体" w:cs="宋体" w:hint="eastAsia"/>
                <w:color w:val="000000"/>
                <w:kern w:val="0"/>
                <w:szCs w:val="21"/>
              </w:rPr>
              <w:t>4</w:t>
            </w:r>
            <w:r>
              <w:rPr>
                <w:rFonts w:ascii="宋体" w:hAnsi="宋体" w:cs="宋体" w:hint="eastAsia"/>
                <w:color w:val="000000"/>
                <w:kern w:val="0"/>
                <w:szCs w:val="21"/>
              </w:rPr>
              <w:t>、基地拥有玻璃、琉璃材质的全面加工制作手段，可以为文创产品的落地提供坚实的支持。同时，基地拥有</w:t>
            </w:r>
            <w:r>
              <w:rPr>
                <w:rFonts w:ascii="宋体" w:hAnsi="宋体" w:cs="宋体" w:hint="eastAsia"/>
                <w:color w:val="000000"/>
                <w:kern w:val="0"/>
                <w:szCs w:val="21"/>
              </w:rPr>
              <w:t>5000</w:t>
            </w:r>
            <w:r>
              <w:rPr>
                <w:rFonts w:ascii="宋体" w:hAnsi="宋体" w:cs="宋体" w:hint="eastAsia"/>
                <w:color w:val="000000"/>
                <w:kern w:val="0"/>
                <w:szCs w:val="21"/>
              </w:rPr>
              <w:t>多平米的展示、办公空间，可以为学院师生提供必需的创作空间、展览、商务活动空间。</w:t>
            </w:r>
          </w:p>
          <w:p w:rsidR="00F9578B" w:rsidRDefault="00F9578B"/>
          <w:p w:rsidR="00BA112B" w:rsidRDefault="00BA112B">
            <w:pPr>
              <w:rPr>
                <w:rFonts w:hint="eastAsia"/>
              </w:rPr>
            </w:pPr>
          </w:p>
        </w:tc>
      </w:tr>
      <w:tr w:rsidR="00F9578B">
        <w:tc>
          <w:tcPr>
            <w:tcW w:w="4044" w:type="dxa"/>
          </w:tcPr>
          <w:p w:rsidR="00F9578B" w:rsidRDefault="00995CED">
            <w:r>
              <w:rPr>
                <w:rFonts w:hint="eastAsia"/>
                <w:b/>
              </w:rPr>
              <w:lastRenderedPageBreak/>
              <w:t>当前建设进度</w:t>
            </w:r>
            <w:r>
              <w:rPr>
                <w:rFonts w:hint="eastAsia"/>
              </w:rPr>
              <w:t>（组织架构，管理制度，外聘专家和老师等，开设的课程，合作项目等，可分建设时间阐述）</w:t>
            </w:r>
          </w:p>
        </w:tc>
        <w:tc>
          <w:tcPr>
            <w:tcW w:w="4635" w:type="dxa"/>
          </w:tcPr>
          <w:p w:rsidR="00F9578B" w:rsidRDefault="00995CED" w:rsidP="00BA112B">
            <w:pPr>
              <w:ind w:firstLineChars="200" w:firstLine="420"/>
            </w:pPr>
            <w:r>
              <w:rPr>
                <w:rFonts w:hint="eastAsia"/>
              </w:rPr>
              <w:t>实习基地专门设立和学院对接部门，分两个内容：分别是生活后勤服务保障及学院和基地课程内容、合作项目的落地。</w:t>
            </w:r>
          </w:p>
          <w:p w:rsidR="00F9578B" w:rsidRDefault="00995CED">
            <w:pPr>
              <w:rPr>
                <w:rFonts w:ascii="宋体" w:hAnsi="宋体"/>
                <w:szCs w:val="21"/>
              </w:rPr>
            </w:pPr>
            <w:r>
              <w:rPr>
                <w:rFonts w:hint="eastAsia"/>
              </w:rPr>
              <w:t xml:space="preserve"> </w:t>
            </w:r>
            <w:r w:rsidR="00BA112B">
              <w:t xml:space="preserve">   </w:t>
            </w:r>
            <w:r>
              <w:rPr>
                <w:rFonts w:hint="eastAsia"/>
              </w:rPr>
              <w:t>整体基地尚处于</w:t>
            </w:r>
            <w:r>
              <w:rPr>
                <w:rFonts w:ascii="宋体" w:hAnsi="宋体" w:hint="eastAsia"/>
                <w:szCs w:val="21"/>
              </w:rPr>
              <w:t>以教学融合式和专业实践式为主，提供优势资源的教学、设计和创作实验。</w:t>
            </w:r>
            <w:r>
              <w:rPr>
                <w:rFonts w:ascii="宋体" w:hAnsi="宋体" w:hint="eastAsia"/>
                <w:szCs w:val="21"/>
              </w:rPr>
              <w:t>基地开设了琉璃材料特性运用的专门课程，聘请文创设计运营的知名专家举办专业讲座。</w:t>
            </w:r>
          </w:p>
          <w:p w:rsidR="00F9578B" w:rsidRDefault="00995CED" w:rsidP="00BA112B">
            <w:pPr>
              <w:ind w:firstLineChars="200" w:firstLine="420"/>
            </w:pPr>
            <w:r>
              <w:t>琉璃庄园文创园美院师生活动中心及创作工作室、美术馆也在装修之中，计划</w:t>
            </w:r>
            <w:r>
              <w:t>2021</w:t>
            </w:r>
            <w:r>
              <w:t>年内完工投入使用。</w:t>
            </w:r>
          </w:p>
          <w:p w:rsidR="00F9578B" w:rsidRDefault="00F9578B">
            <w:pPr>
              <w:rPr>
                <w:rFonts w:ascii="宋体" w:hAnsi="宋体"/>
                <w:szCs w:val="21"/>
              </w:rPr>
            </w:pPr>
          </w:p>
        </w:tc>
      </w:tr>
      <w:tr w:rsidR="00F9578B">
        <w:tc>
          <w:tcPr>
            <w:tcW w:w="4044" w:type="dxa"/>
          </w:tcPr>
          <w:p w:rsidR="00F9578B" w:rsidRDefault="00995CED">
            <w:r>
              <w:rPr>
                <w:rFonts w:hint="eastAsia"/>
                <w:b/>
              </w:rPr>
              <w:t>已取得的成果</w:t>
            </w:r>
            <w:r>
              <w:rPr>
                <w:rFonts w:hint="eastAsia"/>
              </w:rPr>
              <w:t>（合作项目、受教育人数、展览、教学成果、已出书籍，校内校外的开放共享，对当地的贡献等）</w:t>
            </w:r>
          </w:p>
        </w:tc>
        <w:tc>
          <w:tcPr>
            <w:tcW w:w="4635" w:type="dxa"/>
          </w:tcPr>
          <w:p w:rsidR="00F9578B" w:rsidRDefault="00995CED" w:rsidP="00BA112B">
            <w:pPr>
              <w:ind w:firstLineChars="200" w:firstLine="420"/>
            </w:pPr>
            <w:r>
              <w:rPr>
                <w:rFonts w:hint="eastAsia"/>
              </w:rPr>
              <w:t>中国美术学院设计学院合作的</w:t>
            </w:r>
            <w:r w:rsidR="00BA112B">
              <w:rPr>
                <w:rFonts w:hint="eastAsia"/>
              </w:rPr>
              <w:t>项目</w:t>
            </w:r>
            <w:r>
              <w:rPr>
                <w:rFonts w:hint="eastAsia"/>
              </w:rPr>
              <w:t>：落实景德镇陶溪川文创园区“景德镇御窑博物馆”琉璃标识设计生产制作。</w:t>
            </w:r>
          </w:p>
          <w:p w:rsidR="00F9578B" w:rsidRDefault="00995CED" w:rsidP="00BA112B">
            <w:pPr>
              <w:ind w:firstLineChars="200" w:firstLine="420"/>
            </w:pPr>
            <w:r>
              <w:rPr>
                <w:rFonts w:hint="eastAsia"/>
              </w:rPr>
              <w:t>中国美术学院雕塑学院东方雕塑艺术中心合作的</w:t>
            </w:r>
            <w:r w:rsidR="00BA112B">
              <w:rPr>
                <w:rFonts w:hint="eastAsia"/>
              </w:rPr>
              <w:t>项目</w:t>
            </w:r>
            <w:r>
              <w:rPr>
                <w:rFonts w:hint="eastAsia"/>
              </w:rPr>
              <w:t>：传统雕塑形态研究，已经完成</w:t>
            </w:r>
            <w:r>
              <w:rPr>
                <w:rFonts w:hint="eastAsia"/>
              </w:rPr>
              <w:t>26</w:t>
            </w:r>
            <w:r>
              <w:rPr>
                <w:rFonts w:hint="eastAsia"/>
              </w:rPr>
              <w:t>件雕塑的</w:t>
            </w:r>
            <w:r>
              <w:rPr>
                <w:rFonts w:hint="eastAsia"/>
              </w:rPr>
              <w:t>3D</w:t>
            </w:r>
            <w:r>
              <w:rPr>
                <w:rFonts w:hint="eastAsia"/>
              </w:rPr>
              <w:t>建模和打印，在</w:t>
            </w:r>
            <w:r>
              <w:rPr>
                <w:rFonts w:hint="eastAsia"/>
              </w:rPr>
              <w:t>21</w:t>
            </w:r>
            <w:r>
              <w:rPr>
                <w:rFonts w:hint="eastAsia"/>
              </w:rPr>
              <w:t>年内完成琉璃材料制作并和文学院</w:t>
            </w:r>
            <w:r>
              <w:rPr>
                <w:rFonts w:hint="eastAsia"/>
              </w:rPr>
              <w:t>一起进行学术探讨，同时还有数个文创产品的设计开发生产项目落实实现中。</w:t>
            </w:r>
          </w:p>
          <w:p w:rsidR="00F9578B" w:rsidRDefault="00BA112B" w:rsidP="00BA112B">
            <w:pPr>
              <w:ind w:firstLineChars="200" w:firstLine="420"/>
            </w:pPr>
            <w:r>
              <w:rPr>
                <w:rFonts w:hint="eastAsia"/>
              </w:rPr>
              <w:t>和</w:t>
            </w:r>
            <w:r w:rsidR="00995CED">
              <w:rPr>
                <w:rFonts w:hint="eastAsia"/>
              </w:rPr>
              <w:t>上海交通大学文创学院</w:t>
            </w:r>
            <w:r w:rsidR="00995CED">
              <w:rPr>
                <w:rFonts w:hint="eastAsia"/>
              </w:rPr>
              <w:t>共同建立琉璃材料文创开发研究课题。</w:t>
            </w:r>
          </w:p>
          <w:p w:rsidR="00F9578B" w:rsidRDefault="00995CED" w:rsidP="00BA112B">
            <w:pPr>
              <w:ind w:firstLineChars="200" w:firstLine="420"/>
            </w:pPr>
            <w:r>
              <w:rPr>
                <w:rFonts w:hint="eastAsia"/>
              </w:rPr>
              <w:t>和南京艺术学院玻璃专业共同组建灯工吹制工作室。</w:t>
            </w:r>
          </w:p>
          <w:p w:rsidR="00F9578B" w:rsidRDefault="00995CED" w:rsidP="00BA112B">
            <w:pPr>
              <w:ind w:firstLineChars="200" w:firstLine="420"/>
            </w:pPr>
            <w:r>
              <w:rPr>
                <w:rFonts w:hint="eastAsia"/>
              </w:rPr>
              <w:t>和中央美术学院雕塑系建立玻璃雕塑艺术，创作多项目研究制作课题。</w:t>
            </w:r>
          </w:p>
          <w:p w:rsidR="00F9578B" w:rsidRDefault="00995CED" w:rsidP="00BA112B">
            <w:pPr>
              <w:ind w:firstLineChars="200" w:firstLine="420"/>
              <w:rPr>
                <w:rFonts w:ascii="宋体" w:hAnsi="宋体" w:cs="宋体"/>
                <w:kern w:val="0"/>
                <w:szCs w:val="21"/>
              </w:rPr>
            </w:pPr>
            <w:r>
              <w:rPr>
                <w:rFonts w:ascii="宋体" w:hAnsi="宋体" w:cs="宋体" w:hint="eastAsia"/>
                <w:kern w:val="0"/>
                <w:szCs w:val="21"/>
              </w:rPr>
              <w:t>园区的工作坊对学生采取全开放的实践体验学习培训课程特别是在玻璃铸造成型、吹制的生产工艺上有一套针对学生的学习、参与培训</w:t>
            </w:r>
            <w:r>
              <w:rPr>
                <w:rFonts w:ascii="宋体" w:hAnsi="宋体" w:cs="宋体" w:hint="eastAsia"/>
                <w:kern w:val="0"/>
                <w:szCs w:val="21"/>
              </w:rPr>
              <w:t>，</w:t>
            </w:r>
            <w:r>
              <w:rPr>
                <w:rFonts w:ascii="宋体" w:hAnsi="宋体" w:cs="宋体" w:hint="eastAsia"/>
                <w:kern w:val="0"/>
                <w:szCs w:val="21"/>
              </w:rPr>
              <w:t>让学生直接参与到都具体课程中。</w:t>
            </w:r>
            <w:r>
              <w:rPr>
                <w:rFonts w:ascii="宋体" w:hAnsi="宋体" w:cs="宋体" w:hint="eastAsia"/>
                <w:kern w:val="0"/>
                <w:szCs w:val="21"/>
              </w:rPr>
              <w:t xml:space="preserve">   </w:t>
            </w:r>
          </w:p>
          <w:p w:rsidR="00F9578B" w:rsidRDefault="00995CED" w:rsidP="00BA112B">
            <w:pPr>
              <w:spacing w:line="276" w:lineRule="auto"/>
              <w:ind w:firstLineChars="200" w:firstLine="420"/>
              <w:rPr>
                <w:rFonts w:ascii="宋体" w:hAnsi="宋体" w:cs="宋体"/>
                <w:kern w:val="0"/>
                <w:szCs w:val="21"/>
              </w:rPr>
            </w:pPr>
            <w:r>
              <w:rPr>
                <w:rFonts w:ascii="宋体" w:hAnsi="宋体" w:cs="宋体" w:hint="eastAsia"/>
                <w:color w:val="000000"/>
                <w:kern w:val="0"/>
                <w:szCs w:val="21"/>
              </w:rPr>
              <w:t>通过平台建设与系统服务运作</w:t>
            </w:r>
            <w:r>
              <w:rPr>
                <w:rFonts w:ascii="宋体" w:hAnsi="宋体" w:cs="宋体" w:hint="eastAsia"/>
                <w:color w:val="000000"/>
                <w:kern w:val="0"/>
                <w:szCs w:val="21"/>
              </w:rPr>
              <w:t>，</w:t>
            </w:r>
            <w:r>
              <w:rPr>
                <w:rFonts w:ascii="宋体" w:hAnsi="宋体" w:cs="宋体" w:hint="eastAsia"/>
                <w:color w:val="000000"/>
                <w:kern w:val="0"/>
                <w:szCs w:val="21"/>
              </w:rPr>
              <w:t>推动</w:t>
            </w:r>
            <w:r>
              <w:rPr>
                <w:rFonts w:ascii="宋体" w:hAnsi="宋体" w:cs="Arial" w:hint="eastAsia"/>
                <w:color w:val="000000"/>
                <w:szCs w:val="21"/>
              </w:rPr>
              <w:t>文化创意</w:t>
            </w:r>
            <w:r>
              <w:rPr>
                <w:rFonts w:ascii="宋体" w:hAnsi="宋体" w:cs="宋体" w:hint="eastAsia"/>
                <w:color w:val="000000"/>
                <w:kern w:val="0"/>
                <w:szCs w:val="21"/>
              </w:rPr>
              <w:t>产业的突破性发展</w:t>
            </w:r>
            <w:r>
              <w:rPr>
                <w:rFonts w:ascii="宋体" w:hAnsi="宋体" w:hint="eastAsia"/>
                <w:color w:val="000000"/>
                <w:szCs w:val="21"/>
              </w:rPr>
              <w:t>与</w:t>
            </w:r>
            <w:r>
              <w:rPr>
                <w:rFonts w:ascii="宋体" w:hAnsi="宋体" w:hint="eastAsia"/>
                <w:color w:val="000000"/>
                <w:szCs w:val="21"/>
              </w:rPr>
              <w:t>当</w:t>
            </w:r>
            <w:r>
              <w:rPr>
                <w:rFonts w:ascii="宋体" w:hAnsi="宋体" w:hint="eastAsia"/>
                <w:color w:val="000000"/>
                <w:szCs w:val="21"/>
              </w:rPr>
              <w:t>地方政府办好文化旅游的文创衍生品，做好品牌的运营、推广。</w:t>
            </w:r>
          </w:p>
        </w:tc>
      </w:tr>
    </w:tbl>
    <w:p w:rsidR="00F9578B" w:rsidRDefault="00F9578B"/>
    <w:p w:rsidR="00F9578B" w:rsidRDefault="00F9578B"/>
    <w:sectPr w:rsidR="00F957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5CED" w:rsidRDefault="00995CED" w:rsidP="00BA112B">
      <w:r>
        <w:separator/>
      </w:r>
    </w:p>
  </w:endnote>
  <w:endnote w:type="continuationSeparator" w:id="0">
    <w:p w:rsidR="00995CED" w:rsidRDefault="00995CED" w:rsidP="00BA1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FZSSK--GBK1-0">
    <w:altName w:val="Times New Roman"/>
    <w:charset w:val="00"/>
    <w:family w:val="auto"/>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5CED" w:rsidRDefault="00995CED" w:rsidP="00BA112B">
      <w:r>
        <w:separator/>
      </w:r>
    </w:p>
  </w:footnote>
  <w:footnote w:type="continuationSeparator" w:id="0">
    <w:p w:rsidR="00995CED" w:rsidRDefault="00995CED" w:rsidP="00BA112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E057922"/>
    <w:multiLevelType w:val="singleLevel"/>
    <w:tmpl w:val="9E057922"/>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61523"/>
    <w:rsid w:val="00116949"/>
    <w:rsid w:val="00486F00"/>
    <w:rsid w:val="007F1A13"/>
    <w:rsid w:val="00995CED"/>
    <w:rsid w:val="00A61523"/>
    <w:rsid w:val="00BA112B"/>
    <w:rsid w:val="00F9578B"/>
    <w:rsid w:val="00FB45D0"/>
    <w:rsid w:val="03373866"/>
    <w:rsid w:val="0DE655A1"/>
    <w:rsid w:val="247D0DF3"/>
    <w:rsid w:val="453A4273"/>
    <w:rsid w:val="608A5CD6"/>
    <w:rsid w:val="6A1C3CED"/>
    <w:rsid w:val="7784218D"/>
    <w:rsid w:val="7CFE58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30A79A"/>
  <w15:docId w15:val="{331BCDC6-466B-435D-8EA4-85C0B659D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BA112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BA112B"/>
    <w:rPr>
      <w:kern w:val="2"/>
      <w:sz w:val="18"/>
      <w:szCs w:val="18"/>
    </w:rPr>
  </w:style>
  <w:style w:type="paragraph" w:styleId="a6">
    <w:name w:val="footer"/>
    <w:basedOn w:val="a"/>
    <w:link w:val="a7"/>
    <w:uiPriority w:val="99"/>
    <w:unhideWhenUsed/>
    <w:rsid w:val="00BA112B"/>
    <w:pPr>
      <w:tabs>
        <w:tab w:val="center" w:pos="4153"/>
        <w:tab w:val="right" w:pos="8306"/>
      </w:tabs>
      <w:snapToGrid w:val="0"/>
      <w:jc w:val="left"/>
    </w:pPr>
    <w:rPr>
      <w:sz w:val="18"/>
      <w:szCs w:val="18"/>
    </w:rPr>
  </w:style>
  <w:style w:type="character" w:customStyle="1" w:styleId="a7">
    <w:name w:val="页脚 字符"/>
    <w:basedOn w:val="a0"/>
    <w:link w:val="a6"/>
    <w:uiPriority w:val="99"/>
    <w:rsid w:val="00BA112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213</Words>
  <Characters>1218</Characters>
  <Application>Microsoft Office Word</Application>
  <DocSecurity>0</DocSecurity>
  <Lines>10</Lines>
  <Paragraphs>2</Paragraphs>
  <ScaleCrop>false</ScaleCrop>
  <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zgy</dc:creator>
  <cp:lastModifiedBy>周高宇</cp:lastModifiedBy>
  <cp:revision>3</cp:revision>
  <cp:lastPrinted>2021-04-01T04:18:00Z</cp:lastPrinted>
  <dcterms:created xsi:type="dcterms:W3CDTF">2021-03-23T01:50:00Z</dcterms:created>
  <dcterms:modified xsi:type="dcterms:W3CDTF">2021-04-21T01:08:00Z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619D4ED4E61A46A9B904460FFFA38AC3</vt:lpwstr>
  </property>
</Properties>
</file>