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A1" w:rsidRDefault="00D56ED0" w:rsidP="004F25A1">
      <w:pPr>
        <w:widowControl/>
        <w:spacing w:line="360" w:lineRule="auto"/>
        <w:jc w:val="center"/>
        <w:rPr>
          <w:rFonts w:ascii="宋体" w:hAnsi="宋体" w:cs="宋体"/>
          <w:b/>
          <w:color w:val="000000"/>
          <w:kern w:val="0"/>
          <w:sz w:val="48"/>
          <w:szCs w:val="48"/>
        </w:rPr>
      </w:pPr>
      <w:r w:rsidRPr="00D56ED0">
        <w:rPr>
          <w:rFonts w:ascii="宋体" w:hAnsi="宋体" w:cs="宋体"/>
          <w:b/>
          <w:noProof/>
          <w:color w:val="000000"/>
          <w:kern w:val="0"/>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41.95pt;height:34.65pt;visibility:visible;mso-wrap-style:square">
            <v:imagedata r:id="rId7" o:title=""/>
          </v:shape>
        </w:pict>
      </w: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黑体" w:eastAsia="黑体" w:hAnsi="黑体" w:cs="宋体"/>
          <w:b/>
          <w:kern w:val="0"/>
          <w:sz w:val="36"/>
          <w:szCs w:val="36"/>
        </w:rPr>
      </w:pPr>
      <w:r w:rsidRPr="00723A77">
        <w:rPr>
          <w:rFonts w:ascii="黑体" w:eastAsia="黑体" w:hAnsi="黑体" w:hint="eastAsia"/>
          <w:b/>
          <w:sz w:val="36"/>
          <w:szCs w:val="36"/>
        </w:rPr>
        <w:t>201</w:t>
      </w:r>
      <w:r>
        <w:rPr>
          <w:rFonts w:ascii="黑体" w:eastAsia="黑体" w:hAnsi="黑体" w:hint="eastAsia"/>
          <w:b/>
          <w:sz w:val="36"/>
          <w:szCs w:val="36"/>
        </w:rPr>
        <w:t>6</w:t>
      </w:r>
      <w:r w:rsidRPr="00723A77">
        <w:rPr>
          <w:rFonts w:ascii="黑体" w:eastAsia="黑体" w:hAnsi="黑体" w:hint="eastAsia"/>
          <w:b/>
          <w:sz w:val="36"/>
          <w:szCs w:val="36"/>
        </w:rPr>
        <w:t>-201</w:t>
      </w:r>
      <w:r>
        <w:rPr>
          <w:rFonts w:ascii="黑体" w:eastAsia="黑体" w:hAnsi="黑体" w:hint="eastAsia"/>
          <w:b/>
          <w:sz w:val="36"/>
          <w:szCs w:val="36"/>
        </w:rPr>
        <w:t>7</w:t>
      </w:r>
      <w:r w:rsidRPr="00723A77">
        <w:rPr>
          <w:rFonts w:ascii="黑体" w:eastAsia="黑体" w:hAnsi="黑体" w:hint="eastAsia"/>
          <w:b/>
          <w:sz w:val="36"/>
          <w:szCs w:val="36"/>
        </w:rPr>
        <w:t>学年</w:t>
      </w:r>
      <w:r w:rsidRPr="00893E2E">
        <w:rPr>
          <w:rFonts w:ascii="黑体" w:eastAsia="黑体" w:hAnsi="黑体" w:cs="宋体" w:hint="eastAsia"/>
          <w:b/>
          <w:kern w:val="0"/>
          <w:sz w:val="36"/>
          <w:szCs w:val="36"/>
        </w:rPr>
        <w:t>本科教学质量报告</w:t>
      </w:r>
    </w:p>
    <w:p w:rsidR="004F25A1" w:rsidRPr="004B76C9"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D56ED0" w:rsidP="004F25A1">
      <w:pPr>
        <w:widowControl/>
        <w:spacing w:line="360" w:lineRule="auto"/>
        <w:jc w:val="center"/>
        <w:rPr>
          <w:rFonts w:ascii="宋体" w:hAnsi="宋体" w:cs="宋体"/>
          <w:b/>
          <w:color w:val="000000"/>
          <w:kern w:val="0"/>
          <w:sz w:val="48"/>
          <w:szCs w:val="48"/>
        </w:rPr>
      </w:pPr>
      <w:r w:rsidRPr="00D56ED0">
        <w:rPr>
          <w:rFonts w:ascii="宋体" w:hAnsi="宋体" w:cs="宋体"/>
          <w:b/>
          <w:noProof/>
          <w:color w:val="000000"/>
          <w:kern w:val="0"/>
          <w:sz w:val="48"/>
          <w:szCs w:val="48"/>
        </w:rPr>
        <w:pict>
          <v:shape id="图片 2" o:spid="_x0000_i1026" type="#_x0000_t75" style="width:65.2pt;height:58.4pt;visibility:visible;mso-wrap-style:square">
            <v:imagedata r:id="rId8" o:title=""/>
          </v:shape>
        </w:pict>
      </w: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Default="004F25A1" w:rsidP="004F25A1">
      <w:pPr>
        <w:widowControl/>
        <w:spacing w:line="360" w:lineRule="auto"/>
        <w:jc w:val="center"/>
        <w:rPr>
          <w:rFonts w:ascii="宋体" w:hAnsi="宋体" w:cs="宋体"/>
          <w:b/>
          <w:color w:val="000000"/>
          <w:kern w:val="0"/>
          <w:sz w:val="48"/>
          <w:szCs w:val="48"/>
        </w:rPr>
      </w:pPr>
    </w:p>
    <w:p w:rsidR="004F25A1" w:rsidRPr="00893E2E" w:rsidRDefault="004F25A1" w:rsidP="004F25A1">
      <w:pPr>
        <w:widowControl/>
        <w:spacing w:line="360" w:lineRule="auto"/>
        <w:jc w:val="center"/>
        <w:rPr>
          <w:rFonts w:ascii="黑体" w:eastAsia="黑体" w:hAnsi="黑体" w:cs="宋体"/>
          <w:b/>
          <w:color w:val="000000"/>
          <w:kern w:val="0"/>
          <w:sz w:val="36"/>
          <w:szCs w:val="36"/>
        </w:rPr>
      </w:pPr>
      <w:r w:rsidRPr="00893E2E">
        <w:rPr>
          <w:rFonts w:ascii="黑体" w:eastAsia="黑体" w:hAnsi="黑体" w:cs="宋体" w:hint="eastAsia"/>
          <w:b/>
          <w:color w:val="000000"/>
          <w:kern w:val="0"/>
          <w:sz w:val="36"/>
          <w:szCs w:val="36"/>
        </w:rPr>
        <w:t>201</w:t>
      </w:r>
      <w:r>
        <w:rPr>
          <w:rFonts w:ascii="黑体" w:eastAsia="黑体" w:hAnsi="黑体" w:cs="宋体" w:hint="eastAsia"/>
          <w:b/>
          <w:color w:val="000000"/>
          <w:kern w:val="0"/>
          <w:sz w:val="36"/>
          <w:szCs w:val="36"/>
        </w:rPr>
        <w:t>7</w:t>
      </w:r>
      <w:r w:rsidRPr="00893E2E">
        <w:rPr>
          <w:rFonts w:ascii="黑体" w:eastAsia="黑体" w:hAnsi="黑体" w:cs="宋体" w:hint="eastAsia"/>
          <w:b/>
          <w:color w:val="000000"/>
          <w:kern w:val="0"/>
          <w:sz w:val="36"/>
          <w:szCs w:val="36"/>
        </w:rPr>
        <w:t>年</w:t>
      </w:r>
      <w:r>
        <w:rPr>
          <w:rFonts w:ascii="黑体" w:eastAsia="黑体" w:hAnsi="黑体" w:cs="宋体" w:hint="eastAsia"/>
          <w:b/>
          <w:color w:val="000000"/>
          <w:kern w:val="0"/>
          <w:sz w:val="36"/>
          <w:szCs w:val="36"/>
        </w:rPr>
        <w:t>10</w:t>
      </w:r>
      <w:r w:rsidRPr="00893E2E">
        <w:rPr>
          <w:rFonts w:ascii="黑体" w:eastAsia="黑体" w:hAnsi="黑体" w:cs="宋体" w:hint="eastAsia"/>
          <w:b/>
          <w:color w:val="000000"/>
          <w:kern w:val="0"/>
          <w:sz w:val="36"/>
          <w:szCs w:val="36"/>
        </w:rPr>
        <w:t>月</w:t>
      </w:r>
    </w:p>
    <w:p w:rsidR="004F25A1" w:rsidRDefault="004F25A1" w:rsidP="00E913A7">
      <w:pPr>
        <w:widowControl/>
        <w:spacing w:line="360" w:lineRule="auto"/>
        <w:jc w:val="center"/>
        <w:rPr>
          <w:rFonts w:ascii="黑体" w:eastAsia="黑体" w:hAnsi="黑体" w:cs="宋体"/>
          <w:b/>
          <w:kern w:val="0"/>
          <w:sz w:val="32"/>
          <w:szCs w:val="32"/>
        </w:rPr>
      </w:pPr>
    </w:p>
    <w:p w:rsidR="006550F2" w:rsidRPr="00124106" w:rsidRDefault="006550F2" w:rsidP="00E913A7">
      <w:pPr>
        <w:widowControl/>
        <w:spacing w:line="360" w:lineRule="auto"/>
        <w:jc w:val="center"/>
        <w:rPr>
          <w:rFonts w:ascii="黑体" w:eastAsia="黑体" w:hAnsi="黑体" w:cs="宋体"/>
          <w:b/>
          <w:kern w:val="0"/>
          <w:sz w:val="32"/>
          <w:szCs w:val="32"/>
        </w:rPr>
      </w:pPr>
      <w:r w:rsidRPr="00124106">
        <w:rPr>
          <w:rFonts w:ascii="黑体" w:eastAsia="黑体" w:hAnsi="黑体" w:cs="宋体" w:hint="eastAsia"/>
          <w:b/>
          <w:kern w:val="0"/>
          <w:sz w:val="32"/>
          <w:szCs w:val="32"/>
        </w:rPr>
        <w:lastRenderedPageBreak/>
        <w:t>目</w:t>
      </w:r>
      <w:r w:rsidRPr="00124106">
        <w:rPr>
          <w:rFonts w:ascii="黑体" w:eastAsia="黑体" w:hAnsi="黑体" w:cs="宋体"/>
          <w:b/>
          <w:kern w:val="0"/>
          <w:sz w:val="32"/>
          <w:szCs w:val="32"/>
        </w:rPr>
        <w:t xml:space="preserve">  </w:t>
      </w:r>
      <w:r w:rsidRPr="00124106">
        <w:rPr>
          <w:rFonts w:ascii="黑体" w:eastAsia="黑体" w:hAnsi="黑体" w:cs="宋体" w:hint="eastAsia"/>
          <w:b/>
          <w:kern w:val="0"/>
          <w:sz w:val="32"/>
          <w:szCs w:val="32"/>
        </w:rPr>
        <w:t>录</w:t>
      </w:r>
    </w:p>
    <w:p w:rsidR="006550F2" w:rsidRPr="00F85B4C" w:rsidRDefault="006550F2" w:rsidP="007F2EA9">
      <w:pPr>
        <w:widowControl/>
        <w:spacing w:line="360" w:lineRule="auto"/>
        <w:ind w:firstLineChars="200" w:firstLine="723"/>
        <w:jc w:val="center"/>
        <w:rPr>
          <w:rFonts w:ascii="宋体" w:cs="宋体"/>
          <w:b/>
          <w:kern w:val="0"/>
          <w:sz w:val="36"/>
          <w:szCs w:val="36"/>
        </w:rPr>
      </w:pP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一、学校基本概况</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二、师资与教学条件</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（一）师资情况</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（二）教学条件</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三、教学建设与改革</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（一）本科教学开课情况及开课质量</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（二）专业建设与改革</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（三）课程建设与改革</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（四）创新创业教育</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四、教学质量保障体系建设与完善</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（一）人才培养中心地位落实情况</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（二）校领导班子研究本科教学工作</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（三）教学质量保障体系建设</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（四）开展</w:t>
      </w:r>
      <w:r>
        <w:rPr>
          <w:rFonts w:ascii="宋体" w:hAnsi="宋体" w:hint="eastAsia"/>
          <w:sz w:val="24"/>
        </w:rPr>
        <w:t>自我</w:t>
      </w:r>
      <w:r w:rsidRPr="006E64A3">
        <w:rPr>
          <w:rFonts w:ascii="宋体" w:hAnsi="宋体" w:hint="eastAsia"/>
          <w:sz w:val="24"/>
        </w:rPr>
        <w:t>评估情况</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五、人才培养质量</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（一）毕业生情况</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（二）学生学习满意度</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（三）学生健康状况</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六、本科教学工作与人才培养特色</w:t>
      </w:r>
    </w:p>
    <w:p w:rsidR="006550F2" w:rsidRPr="00FA2CA7" w:rsidRDefault="006550F2" w:rsidP="007F2EA9">
      <w:pPr>
        <w:spacing w:line="360" w:lineRule="auto"/>
        <w:ind w:firstLineChars="200" w:firstLine="480"/>
        <w:rPr>
          <w:rFonts w:ascii="宋体"/>
          <w:sz w:val="24"/>
        </w:rPr>
      </w:pPr>
      <w:r w:rsidRPr="00FA2CA7">
        <w:rPr>
          <w:rFonts w:ascii="宋体" w:hAnsi="宋体" w:hint="eastAsia"/>
          <w:sz w:val="24"/>
        </w:rPr>
        <w:t>（一）</w:t>
      </w:r>
      <w:r w:rsidRPr="00FA2CA7">
        <w:rPr>
          <w:rFonts w:ascii="宋体" w:hAnsi="宋体" w:hint="eastAsia"/>
          <w:bCs/>
          <w:sz w:val="24"/>
        </w:rPr>
        <w:t>望境塑心，立德树人，构建</w:t>
      </w:r>
      <w:r>
        <w:rPr>
          <w:rFonts w:ascii="宋体" w:hAnsi="宋体" w:hint="eastAsia"/>
          <w:bCs/>
          <w:sz w:val="24"/>
        </w:rPr>
        <w:t>优质</w:t>
      </w:r>
      <w:r w:rsidRPr="00FA2CA7">
        <w:rPr>
          <w:rFonts w:ascii="宋体" w:hAnsi="宋体" w:hint="eastAsia"/>
          <w:bCs/>
          <w:sz w:val="24"/>
        </w:rPr>
        <w:t>艺术人才培养体系</w:t>
      </w:r>
    </w:p>
    <w:p w:rsidR="006550F2" w:rsidRPr="00FA2CA7" w:rsidRDefault="006550F2" w:rsidP="007F2EA9">
      <w:pPr>
        <w:spacing w:line="400" w:lineRule="exact"/>
        <w:ind w:firstLineChars="200" w:firstLine="480"/>
        <w:rPr>
          <w:rFonts w:ascii="宋体"/>
          <w:bCs/>
          <w:sz w:val="24"/>
        </w:rPr>
      </w:pPr>
      <w:r w:rsidRPr="00FA2CA7">
        <w:rPr>
          <w:rFonts w:ascii="宋体" w:hAnsi="宋体" w:hint="eastAsia"/>
          <w:sz w:val="24"/>
        </w:rPr>
        <w:t>（二）</w:t>
      </w:r>
      <w:r w:rsidRPr="00FA2CA7">
        <w:rPr>
          <w:rFonts w:ascii="宋体" w:hAnsi="宋体" w:hint="eastAsia"/>
          <w:bCs/>
          <w:sz w:val="24"/>
        </w:rPr>
        <w:t>“国美”模式引领</w:t>
      </w:r>
      <w:r>
        <w:rPr>
          <w:rFonts w:ascii="宋体" w:hAnsi="宋体" w:hint="eastAsia"/>
          <w:bCs/>
          <w:sz w:val="24"/>
        </w:rPr>
        <w:t>育人教学，</w:t>
      </w:r>
      <w:r w:rsidRPr="00FA2CA7">
        <w:rPr>
          <w:rFonts w:ascii="宋体" w:hAnsi="宋体" w:hint="eastAsia"/>
          <w:bCs/>
          <w:sz w:val="24"/>
        </w:rPr>
        <w:t>推进教学改革</w:t>
      </w:r>
    </w:p>
    <w:p w:rsidR="006550F2" w:rsidRPr="00FA2CA7" w:rsidRDefault="006550F2" w:rsidP="007F2EA9">
      <w:pPr>
        <w:spacing w:line="360" w:lineRule="auto"/>
        <w:ind w:firstLineChars="200" w:firstLine="480"/>
        <w:rPr>
          <w:rFonts w:ascii="宋体"/>
          <w:sz w:val="24"/>
        </w:rPr>
      </w:pPr>
      <w:r w:rsidRPr="00FA2CA7">
        <w:rPr>
          <w:rFonts w:ascii="宋体" w:hAnsi="宋体" w:hint="eastAsia"/>
          <w:sz w:val="24"/>
        </w:rPr>
        <w:t>（三）</w:t>
      </w:r>
      <w:r w:rsidRPr="00FA2CA7">
        <w:rPr>
          <w:rFonts w:ascii="宋体" w:hAnsi="宋体" w:hint="eastAsia"/>
          <w:bCs/>
          <w:sz w:val="24"/>
        </w:rPr>
        <w:t>“劳作上手，读书养心”的实践教学与“人民之心，美美与共”的社会服务</w:t>
      </w:r>
      <w:r>
        <w:rPr>
          <w:rFonts w:ascii="宋体" w:hAnsi="宋体" w:hint="eastAsia"/>
          <w:bCs/>
          <w:sz w:val="24"/>
        </w:rPr>
        <w:t>融为一体，塑造鲜明的人才培养特色</w:t>
      </w:r>
    </w:p>
    <w:p w:rsidR="006550F2" w:rsidRPr="006E64A3" w:rsidRDefault="006550F2" w:rsidP="007F2EA9">
      <w:pPr>
        <w:spacing w:line="360" w:lineRule="auto"/>
        <w:ind w:firstLineChars="200" w:firstLine="480"/>
        <w:rPr>
          <w:rFonts w:ascii="宋体"/>
          <w:sz w:val="24"/>
        </w:rPr>
      </w:pPr>
      <w:r w:rsidRPr="006E64A3">
        <w:rPr>
          <w:rFonts w:ascii="宋体" w:hAnsi="宋体" w:hint="eastAsia"/>
          <w:sz w:val="24"/>
        </w:rPr>
        <w:t>七、主要问题分析</w:t>
      </w:r>
    </w:p>
    <w:p w:rsidR="006550F2" w:rsidRPr="00C4631C" w:rsidRDefault="006550F2" w:rsidP="007F2EA9">
      <w:pPr>
        <w:widowControl/>
        <w:shd w:val="clear" w:color="auto" w:fill="FFFFFF"/>
        <w:adjustRightInd w:val="0"/>
        <w:snapToGrid w:val="0"/>
        <w:spacing w:line="360" w:lineRule="auto"/>
        <w:ind w:firstLineChars="200" w:firstLine="480"/>
        <w:jc w:val="left"/>
        <w:rPr>
          <w:rFonts w:ascii="宋体" w:cs="宋体"/>
          <w:bCs/>
          <w:kern w:val="0"/>
          <w:sz w:val="24"/>
        </w:rPr>
      </w:pPr>
    </w:p>
    <w:p w:rsidR="006550F2" w:rsidRDefault="006550F2" w:rsidP="00723A77">
      <w:pPr>
        <w:spacing w:line="400" w:lineRule="exact"/>
        <w:rPr>
          <w:rFonts w:ascii="黑体" w:eastAsia="黑体" w:hAnsi="宋体"/>
          <w:sz w:val="30"/>
          <w:szCs w:val="30"/>
        </w:rPr>
        <w:sectPr w:rsidR="006550F2" w:rsidSect="00BE3C2C">
          <w:pgSz w:w="11906" w:h="16838"/>
          <w:pgMar w:top="1440" w:right="1800" w:bottom="1440" w:left="1800" w:header="851" w:footer="992" w:gutter="0"/>
          <w:pgNumType w:start="1"/>
          <w:cols w:space="425"/>
          <w:docGrid w:type="lines" w:linePitch="312"/>
        </w:sectPr>
      </w:pPr>
    </w:p>
    <w:p w:rsidR="006550F2" w:rsidRPr="00E913A7" w:rsidRDefault="006550F2" w:rsidP="007F2EA9">
      <w:pPr>
        <w:spacing w:line="400" w:lineRule="exact"/>
        <w:ind w:firstLineChars="200" w:firstLine="480"/>
        <w:rPr>
          <w:rFonts w:ascii="黑体" w:eastAsia="黑体" w:hAnsi="宋体"/>
          <w:sz w:val="24"/>
        </w:rPr>
      </w:pPr>
      <w:r w:rsidRPr="00E913A7">
        <w:rPr>
          <w:rFonts w:ascii="黑体" w:eastAsia="黑体" w:hAnsi="宋体" w:hint="eastAsia"/>
          <w:sz w:val="24"/>
        </w:rPr>
        <w:lastRenderedPageBreak/>
        <w:t>一、学校基本概况</w:t>
      </w:r>
    </w:p>
    <w:p w:rsidR="006550F2" w:rsidRPr="00844C88" w:rsidRDefault="006550F2" w:rsidP="007F2EA9">
      <w:pPr>
        <w:autoSpaceDE w:val="0"/>
        <w:autoSpaceDN w:val="0"/>
        <w:adjustRightInd w:val="0"/>
        <w:spacing w:line="360" w:lineRule="auto"/>
        <w:ind w:firstLineChars="200" w:firstLine="472"/>
        <w:jc w:val="left"/>
        <w:rPr>
          <w:rFonts w:ascii="宋体"/>
          <w:spacing w:val="-2"/>
          <w:sz w:val="24"/>
        </w:rPr>
      </w:pPr>
      <w:r w:rsidRPr="00844C88">
        <w:rPr>
          <w:rFonts w:ascii="宋体" w:hAnsi="宋体" w:hint="eastAsia"/>
          <w:color w:val="000000"/>
          <w:spacing w:val="-2"/>
          <w:sz w:val="24"/>
        </w:rPr>
        <w:t>中国美术学院前身为</w:t>
      </w:r>
      <w:r w:rsidRPr="00844C88">
        <w:rPr>
          <w:rFonts w:ascii="宋体" w:hAnsi="宋体"/>
          <w:color w:val="000000"/>
          <w:spacing w:val="-2"/>
          <w:sz w:val="24"/>
        </w:rPr>
        <w:t xml:space="preserve">1928 </w:t>
      </w:r>
      <w:r w:rsidRPr="00844C88">
        <w:rPr>
          <w:rFonts w:ascii="宋体" w:hAnsi="宋体" w:hint="eastAsia"/>
          <w:color w:val="000000"/>
          <w:spacing w:val="-2"/>
          <w:sz w:val="24"/>
        </w:rPr>
        <w:t>年由蔡元培、林风眠先生创建的国立艺术院，为中国近现代最早的综合性国立高等艺术学府。在发展历程中数易其名：</w:t>
      </w:r>
      <w:r w:rsidRPr="00844C88">
        <w:rPr>
          <w:rFonts w:ascii="宋体" w:hAnsi="宋体"/>
          <w:color w:val="000000"/>
          <w:spacing w:val="-2"/>
          <w:sz w:val="24"/>
        </w:rPr>
        <w:t xml:space="preserve">1925 </w:t>
      </w:r>
      <w:r w:rsidRPr="00844C88">
        <w:rPr>
          <w:rFonts w:ascii="宋体" w:hAnsi="宋体" w:hint="eastAsia"/>
          <w:color w:val="000000"/>
          <w:spacing w:val="-2"/>
          <w:sz w:val="24"/>
        </w:rPr>
        <w:t>年，国立艺术院；</w:t>
      </w:r>
      <w:r w:rsidRPr="00844C88">
        <w:rPr>
          <w:rFonts w:ascii="宋体" w:hAnsi="宋体"/>
          <w:color w:val="000000"/>
          <w:spacing w:val="-2"/>
          <w:sz w:val="24"/>
        </w:rPr>
        <w:t xml:space="preserve">1929 </w:t>
      </w:r>
      <w:r w:rsidRPr="00844C88">
        <w:rPr>
          <w:rFonts w:ascii="宋体" w:hAnsi="宋体" w:hint="eastAsia"/>
          <w:color w:val="000000"/>
          <w:spacing w:val="-2"/>
          <w:sz w:val="24"/>
        </w:rPr>
        <w:t>年，国立杭州艺术专科学校；</w:t>
      </w:r>
      <w:r w:rsidRPr="00844C88">
        <w:rPr>
          <w:rFonts w:ascii="宋体" w:hAnsi="宋体"/>
          <w:color w:val="000000"/>
          <w:spacing w:val="-2"/>
          <w:sz w:val="24"/>
        </w:rPr>
        <w:t xml:space="preserve">1935 </w:t>
      </w:r>
      <w:r w:rsidRPr="00844C88">
        <w:rPr>
          <w:rFonts w:ascii="宋体" w:hAnsi="宋体" w:hint="eastAsia"/>
          <w:color w:val="000000"/>
          <w:spacing w:val="-2"/>
          <w:sz w:val="24"/>
        </w:rPr>
        <w:t>年，国立艺术专科学校；</w:t>
      </w:r>
      <w:r w:rsidRPr="00844C88">
        <w:rPr>
          <w:rFonts w:ascii="宋体" w:hAnsi="宋体"/>
          <w:color w:val="000000"/>
          <w:spacing w:val="-2"/>
          <w:sz w:val="24"/>
        </w:rPr>
        <w:t xml:space="preserve">1950 </w:t>
      </w:r>
      <w:r w:rsidRPr="00844C88">
        <w:rPr>
          <w:rFonts w:ascii="宋体" w:hAnsi="宋体" w:hint="eastAsia"/>
          <w:color w:val="000000"/>
          <w:spacing w:val="-2"/>
          <w:sz w:val="24"/>
        </w:rPr>
        <w:t>年，中央美术学院华东分院；</w:t>
      </w:r>
      <w:r w:rsidRPr="00844C88">
        <w:rPr>
          <w:rFonts w:ascii="宋体" w:hAnsi="宋体"/>
          <w:color w:val="000000"/>
          <w:spacing w:val="-2"/>
          <w:sz w:val="24"/>
        </w:rPr>
        <w:t xml:space="preserve">1955 </w:t>
      </w:r>
      <w:r w:rsidRPr="00844C88">
        <w:rPr>
          <w:rFonts w:ascii="宋体" w:hAnsi="宋体" w:hint="eastAsia"/>
          <w:color w:val="000000"/>
          <w:spacing w:val="-2"/>
          <w:sz w:val="24"/>
        </w:rPr>
        <w:t>年，浙江美术学院；</w:t>
      </w:r>
      <w:r w:rsidRPr="00844C88">
        <w:rPr>
          <w:rFonts w:ascii="宋体" w:hAnsi="宋体"/>
          <w:color w:val="000000"/>
          <w:spacing w:val="-2"/>
          <w:sz w:val="24"/>
        </w:rPr>
        <w:t xml:space="preserve">1993 </w:t>
      </w:r>
      <w:r w:rsidRPr="00844C88">
        <w:rPr>
          <w:rFonts w:ascii="宋体" w:hAnsi="宋体" w:hint="eastAsia"/>
          <w:color w:val="000000"/>
          <w:spacing w:val="-2"/>
          <w:sz w:val="24"/>
        </w:rPr>
        <w:t>年，中国美术学院。中国美术学院原隶属于文化部，</w:t>
      </w:r>
      <w:r w:rsidRPr="00844C88">
        <w:rPr>
          <w:rFonts w:ascii="宋体" w:hAnsi="宋体"/>
          <w:color w:val="000000"/>
          <w:spacing w:val="-2"/>
          <w:sz w:val="24"/>
        </w:rPr>
        <w:t>2000</w:t>
      </w:r>
      <w:r w:rsidRPr="00844C88">
        <w:rPr>
          <w:rFonts w:ascii="宋体" w:hAnsi="宋体" w:hint="eastAsia"/>
          <w:color w:val="000000"/>
          <w:spacing w:val="-2"/>
          <w:sz w:val="24"/>
        </w:rPr>
        <w:t>年转为中央与地方共建、以地方管理为主的院校。</w:t>
      </w:r>
      <w:r w:rsidRPr="00844C88">
        <w:rPr>
          <w:rFonts w:ascii="宋体" w:hAnsi="宋体"/>
          <w:color w:val="000000"/>
          <w:spacing w:val="-2"/>
          <w:sz w:val="24"/>
        </w:rPr>
        <w:t>2015</w:t>
      </w:r>
      <w:r w:rsidRPr="00844C88">
        <w:rPr>
          <w:rFonts w:ascii="宋体" w:hAnsi="宋体" w:hint="eastAsia"/>
          <w:color w:val="000000"/>
          <w:spacing w:val="-2"/>
          <w:sz w:val="24"/>
        </w:rPr>
        <w:t>年入选浙江省重点建设高校，</w:t>
      </w:r>
      <w:r w:rsidRPr="00844C88">
        <w:rPr>
          <w:rFonts w:ascii="宋体" w:hAnsi="宋体"/>
          <w:color w:val="000000"/>
          <w:spacing w:val="-2"/>
          <w:sz w:val="24"/>
        </w:rPr>
        <w:t>2016</w:t>
      </w:r>
      <w:r w:rsidRPr="00844C88">
        <w:rPr>
          <w:rFonts w:ascii="宋体" w:hAnsi="宋体" w:hint="eastAsia"/>
          <w:color w:val="000000"/>
          <w:spacing w:val="-2"/>
          <w:sz w:val="24"/>
        </w:rPr>
        <w:t>年</w:t>
      </w:r>
      <w:r w:rsidRPr="00844C88">
        <w:rPr>
          <w:rFonts w:ascii="宋体" w:hAnsi="宋体"/>
          <w:color w:val="000000"/>
          <w:spacing w:val="-2"/>
          <w:sz w:val="24"/>
        </w:rPr>
        <w:t>1</w:t>
      </w:r>
      <w:r w:rsidRPr="00844C88">
        <w:rPr>
          <w:rFonts w:ascii="宋体" w:hAnsi="宋体" w:hint="eastAsia"/>
          <w:color w:val="000000"/>
          <w:spacing w:val="-2"/>
          <w:sz w:val="24"/>
        </w:rPr>
        <w:t>月成为浙江省、文化部、教育部共建高校。</w:t>
      </w:r>
      <w:r w:rsidRPr="00844C88">
        <w:rPr>
          <w:rFonts w:ascii="宋体" w:hAnsi="宋体"/>
          <w:spacing w:val="-2"/>
          <w:sz w:val="24"/>
        </w:rPr>
        <w:t>2017</w:t>
      </w:r>
      <w:r w:rsidRPr="00844C88">
        <w:rPr>
          <w:rFonts w:ascii="宋体" w:hAnsi="宋体" w:hint="eastAsia"/>
          <w:spacing w:val="-2"/>
          <w:sz w:val="24"/>
        </w:rPr>
        <w:t>年跻身国家“双一流”建设高校，美术学学科入选“世界一流学科建设学科”。</w:t>
      </w:r>
    </w:p>
    <w:p w:rsidR="006550F2" w:rsidRPr="00C70BE4" w:rsidRDefault="006550F2" w:rsidP="007F2EA9">
      <w:pPr>
        <w:autoSpaceDE w:val="0"/>
        <w:autoSpaceDN w:val="0"/>
        <w:adjustRightInd w:val="0"/>
        <w:spacing w:line="440" w:lineRule="exact"/>
        <w:ind w:firstLineChars="200" w:firstLine="472"/>
        <w:jc w:val="left"/>
        <w:rPr>
          <w:rFonts w:ascii="宋体"/>
          <w:color w:val="000000"/>
          <w:spacing w:val="-2"/>
          <w:sz w:val="24"/>
        </w:rPr>
      </w:pPr>
      <w:r w:rsidRPr="00C70BE4">
        <w:rPr>
          <w:rFonts w:ascii="宋体" w:hAnsi="宋体" w:hint="eastAsia"/>
          <w:color w:val="000000"/>
          <w:spacing w:val="-2"/>
          <w:sz w:val="24"/>
        </w:rPr>
        <w:t>新世纪以来，我院以“大学望境”、“哲匠精神”、“人民之心”、“美美与共”为思想引领，进入发展的历史新时期，资源优化，院系重组，学科拓展，实现了学院历史上的跨越式发展。我院坚守“建设体现中国文化艺术研究和教育最高水平的世界一流美术学院”的办学定位，以“行健、居敬、会通、履远”为校训，以一流本科建设、一流专业建设、一流人才培养为中心，不断梳理“兼容并蓄”、“传统出新”的学术脉络，形成了艺术类拔尖创新人才培养的国美模式：“多元互动、和而不同”的教育思想，“大学望境、山水家园”的人才培养环境，“直面乡土、联通社会”的实践路径，以“视觉艺术东方学”为特征的一流学科集群，以“哲匠精神”为旨归的育人理念，以“品学通、艺理通、古今通、中外通”为核心的育人指标。</w:t>
      </w:r>
    </w:p>
    <w:p w:rsidR="006550F2" w:rsidRPr="00844C88" w:rsidRDefault="006550F2" w:rsidP="007F2EA9">
      <w:pPr>
        <w:spacing w:line="360" w:lineRule="auto"/>
        <w:ind w:firstLineChars="200" w:firstLine="472"/>
        <w:rPr>
          <w:rFonts w:ascii="宋体"/>
          <w:color w:val="000000"/>
          <w:spacing w:val="-2"/>
          <w:sz w:val="24"/>
        </w:rPr>
      </w:pPr>
      <w:r>
        <w:rPr>
          <w:rFonts w:ascii="宋体" w:hAnsi="宋体" w:hint="eastAsia"/>
          <w:color w:val="000000"/>
          <w:spacing w:val="-2"/>
          <w:sz w:val="24"/>
        </w:rPr>
        <w:t>我</w:t>
      </w:r>
      <w:r w:rsidRPr="00844C88">
        <w:rPr>
          <w:rFonts w:ascii="宋体" w:hAnsi="宋体" w:hint="eastAsia"/>
          <w:color w:val="000000"/>
          <w:spacing w:val="-2"/>
          <w:sz w:val="24"/>
        </w:rPr>
        <w:t>院现拥有艺术学学科门类下的美术学、设计学、艺术学理论、戏剧与影视学等</w:t>
      </w:r>
      <w:r w:rsidRPr="00844C88">
        <w:rPr>
          <w:rFonts w:ascii="宋体" w:hAnsi="宋体"/>
          <w:color w:val="000000"/>
          <w:spacing w:val="-2"/>
          <w:sz w:val="24"/>
        </w:rPr>
        <w:t>4</w:t>
      </w:r>
      <w:r w:rsidRPr="00844C88">
        <w:rPr>
          <w:rFonts w:ascii="宋体" w:hAnsi="宋体" w:hint="eastAsia"/>
          <w:color w:val="000000"/>
          <w:spacing w:val="-2"/>
          <w:sz w:val="24"/>
        </w:rPr>
        <w:t>个一级学科，及工学门类下的建筑学一级学科，其中美术学学科为国家重点学科，美术学、艺术学理论、设计学等</w:t>
      </w:r>
      <w:r w:rsidRPr="00844C88">
        <w:rPr>
          <w:rFonts w:ascii="宋体" w:hAnsi="宋体"/>
          <w:color w:val="000000"/>
          <w:spacing w:val="-2"/>
          <w:sz w:val="24"/>
        </w:rPr>
        <w:t>3</w:t>
      </w:r>
      <w:r w:rsidRPr="00844C88">
        <w:rPr>
          <w:rFonts w:ascii="宋体" w:hAnsi="宋体" w:hint="eastAsia"/>
          <w:color w:val="000000"/>
          <w:spacing w:val="-2"/>
          <w:sz w:val="24"/>
        </w:rPr>
        <w:t>个学科为浙江省一流学科（</w:t>
      </w:r>
      <w:r w:rsidRPr="00844C88">
        <w:rPr>
          <w:rFonts w:ascii="宋体" w:hAnsi="宋体"/>
          <w:color w:val="000000"/>
          <w:spacing w:val="-2"/>
          <w:sz w:val="24"/>
        </w:rPr>
        <w:t>A</w:t>
      </w:r>
      <w:r w:rsidRPr="00844C88">
        <w:rPr>
          <w:rFonts w:ascii="宋体" w:hAnsi="宋体" w:hint="eastAsia"/>
          <w:color w:val="000000"/>
          <w:spacing w:val="-2"/>
          <w:sz w:val="24"/>
        </w:rPr>
        <w:t>类），建筑学学科为浙江省一流学科（</w:t>
      </w:r>
      <w:r w:rsidRPr="00844C88">
        <w:rPr>
          <w:rFonts w:ascii="宋体" w:hAnsi="宋体"/>
          <w:color w:val="000000"/>
          <w:spacing w:val="-2"/>
          <w:sz w:val="24"/>
        </w:rPr>
        <w:t>B</w:t>
      </w:r>
      <w:r w:rsidRPr="00844C88">
        <w:rPr>
          <w:rFonts w:ascii="宋体" w:hAnsi="宋体" w:hint="eastAsia"/>
          <w:color w:val="000000"/>
          <w:spacing w:val="-2"/>
          <w:sz w:val="24"/>
        </w:rPr>
        <w:t>类）。美术学、艺术学理论、设计学等</w:t>
      </w:r>
      <w:r w:rsidRPr="00844C88">
        <w:rPr>
          <w:rFonts w:ascii="宋体" w:hAnsi="宋体"/>
          <w:color w:val="000000"/>
          <w:spacing w:val="-2"/>
          <w:sz w:val="24"/>
        </w:rPr>
        <w:t>3</w:t>
      </w:r>
      <w:r w:rsidRPr="00844C88">
        <w:rPr>
          <w:rFonts w:ascii="宋体" w:hAnsi="宋体" w:hint="eastAsia"/>
          <w:color w:val="000000"/>
          <w:spacing w:val="-2"/>
          <w:sz w:val="24"/>
        </w:rPr>
        <w:t>个学科为浙江省高校人文社科重点研究基地。属教育部批准的国家首批具有博士学位授予权单位，现有美术学、设计学、艺术学理论、戏剧与影视学</w:t>
      </w:r>
      <w:r w:rsidRPr="00844C88">
        <w:rPr>
          <w:rFonts w:ascii="宋体" w:hAnsi="宋体"/>
          <w:color w:val="000000"/>
          <w:spacing w:val="-2"/>
          <w:sz w:val="24"/>
        </w:rPr>
        <w:t>4</w:t>
      </w:r>
      <w:r w:rsidRPr="00844C88">
        <w:rPr>
          <w:rFonts w:ascii="宋体" w:hAnsi="宋体" w:hint="eastAsia"/>
          <w:color w:val="000000"/>
          <w:spacing w:val="-2"/>
          <w:sz w:val="24"/>
        </w:rPr>
        <w:t>个一级学科硕博点。</w:t>
      </w:r>
      <w:r w:rsidRPr="00844C88">
        <w:rPr>
          <w:rFonts w:ascii="宋体" w:hAnsi="宋体" w:cs="宋体" w:hint="eastAsia"/>
          <w:sz w:val="24"/>
        </w:rPr>
        <w:t>设有中国画与书法艺术学院、绘画艺术学院、雕塑与公共艺术学院、跨媒体艺术学院、设计艺术学院、手工艺术学院、影视与动画艺术学院、建筑艺术学院、艺术人文学院、艺术管理与教育学院、上海设计学院、国际教育学院、中德学院、继续教育学院以及</w:t>
      </w:r>
      <w:r w:rsidRPr="00844C88">
        <w:rPr>
          <w:rFonts w:ascii="宋体" w:hAnsi="宋体" w:hint="eastAsia"/>
          <w:color w:val="000000"/>
          <w:sz w:val="24"/>
        </w:rPr>
        <w:t>附属中等美术学校</w:t>
      </w:r>
      <w:r w:rsidRPr="00844C88">
        <w:rPr>
          <w:rFonts w:ascii="宋体" w:hAnsi="宋体" w:cs="宋体" w:hint="eastAsia"/>
          <w:sz w:val="24"/>
        </w:rPr>
        <w:t>等教学单位。</w:t>
      </w:r>
      <w:r w:rsidRPr="00844C88">
        <w:rPr>
          <w:rFonts w:ascii="宋体" w:hAnsi="宋体" w:hint="eastAsia"/>
          <w:color w:val="000000"/>
          <w:spacing w:val="-2"/>
          <w:sz w:val="24"/>
        </w:rPr>
        <w:t>拥有首批国家动画教学研究基地、艺术造型国家重点实验教学示范中</w:t>
      </w:r>
      <w:r w:rsidRPr="00844C88">
        <w:rPr>
          <w:rFonts w:ascii="宋体" w:hAnsi="宋体" w:cs="宋体" w:hint="eastAsia"/>
          <w:sz w:val="24"/>
        </w:rPr>
        <w:t>心、国家虚拟仿真实验教学中心。建有</w:t>
      </w:r>
      <w:r w:rsidRPr="00844C88">
        <w:rPr>
          <w:rFonts w:ascii="宋体" w:hAnsi="宋体" w:cs="宋体"/>
          <w:sz w:val="24"/>
        </w:rPr>
        <w:t>3</w:t>
      </w:r>
      <w:r w:rsidRPr="00844C88">
        <w:rPr>
          <w:rFonts w:ascii="宋体" w:hAnsi="宋体" w:cs="宋体" w:hint="eastAsia"/>
          <w:sz w:val="24"/>
        </w:rPr>
        <w:lastRenderedPageBreak/>
        <w:t>个博士后流动站，</w:t>
      </w:r>
      <w:r w:rsidRPr="00844C88">
        <w:rPr>
          <w:rFonts w:ascii="宋体" w:hAnsi="宋体" w:cs="宋体"/>
          <w:sz w:val="24"/>
        </w:rPr>
        <w:t>15</w:t>
      </w:r>
      <w:r w:rsidRPr="00844C88">
        <w:rPr>
          <w:rFonts w:ascii="宋体" w:hAnsi="宋体" w:cs="宋体" w:hint="eastAsia"/>
          <w:sz w:val="24"/>
        </w:rPr>
        <w:t>个研究中心、</w:t>
      </w:r>
      <w:r w:rsidRPr="00844C88">
        <w:rPr>
          <w:rFonts w:ascii="宋体" w:hAnsi="宋体" w:cs="宋体"/>
          <w:sz w:val="24"/>
        </w:rPr>
        <w:t>5</w:t>
      </w:r>
      <w:r w:rsidRPr="00844C88">
        <w:rPr>
          <w:rFonts w:ascii="宋体" w:hAnsi="宋体" w:cs="宋体" w:hint="eastAsia"/>
          <w:sz w:val="24"/>
        </w:rPr>
        <w:t>个研究院、</w:t>
      </w:r>
      <w:r w:rsidRPr="00844C88">
        <w:rPr>
          <w:rFonts w:ascii="宋体" w:hAnsi="宋体" w:cs="宋体"/>
          <w:sz w:val="24"/>
        </w:rPr>
        <w:t>2</w:t>
      </w:r>
      <w:r w:rsidRPr="00844C88">
        <w:rPr>
          <w:rFonts w:ascii="宋体" w:hAnsi="宋体" w:cs="宋体" w:hint="eastAsia"/>
          <w:sz w:val="24"/>
        </w:rPr>
        <w:t>个协同创新</w:t>
      </w:r>
      <w:r w:rsidRPr="00844C88">
        <w:rPr>
          <w:rFonts w:ascii="宋体" w:hAnsi="宋体" w:hint="eastAsia"/>
          <w:color w:val="000000"/>
          <w:spacing w:val="-2"/>
          <w:sz w:val="24"/>
        </w:rPr>
        <w:t>中心。</w:t>
      </w:r>
    </w:p>
    <w:p w:rsidR="006550F2" w:rsidRDefault="006550F2" w:rsidP="007F2EA9">
      <w:pPr>
        <w:autoSpaceDE w:val="0"/>
        <w:autoSpaceDN w:val="0"/>
        <w:adjustRightInd w:val="0"/>
        <w:spacing w:line="360" w:lineRule="auto"/>
        <w:ind w:firstLineChars="200" w:firstLine="472"/>
        <w:jc w:val="left"/>
        <w:rPr>
          <w:rFonts w:ascii="宋体"/>
          <w:color w:val="000000"/>
          <w:spacing w:val="-2"/>
          <w:sz w:val="24"/>
        </w:rPr>
      </w:pPr>
      <w:r>
        <w:rPr>
          <w:rFonts w:ascii="宋体" w:hAnsi="宋体" w:hint="eastAsia"/>
          <w:color w:val="000000"/>
          <w:spacing w:val="-2"/>
          <w:sz w:val="24"/>
        </w:rPr>
        <w:t>我</w:t>
      </w:r>
      <w:r w:rsidRPr="00844C88">
        <w:rPr>
          <w:rFonts w:ascii="宋体" w:hAnsi="宋体" w:hint="eastAsia"/>
          <w:color w:val="000000"/>
          <w:spacing w:val="-2"/>
          <w:sz w:val="24"/>
        </w:rPr>
        <w:t>院现校园总用地近千亩，总建筑面积近</w:t>
      </w:r>
      <w:r w:rsidRPr="00844C88">
        <w:rPr>
          <w:rFonts w:ascii="宋体" w:hAnsi="宋体"/>
          <w:color w:val="000000"/>
          <w:spacing w:val="-2"/>
          <w:sz w:val="24"/>
        </w:rPr>
        <w:t>30</w:t>
      </w:r>
      <w:r w:rsidRPr="00844C88">
        <w:rPr>
          <w:rFonts w:ascii="宋体" w:hAnsi="宋体" w:hint="eastAsia"/>
          <w:color w:val="000000"/>
          <w:spacing w:val="-2"/>
          <w:sz w:val="24"/>
        </w:rPr>
        <w:t>万平方米，地跨杭、沪两市，拥有南山、象山、张江三大校区。</w:t>
      </w:r>
      <w:r w:rsidRPr="00844C88">
        <w:rPr>
          <w:rFonts w:ascii="宋体" w:hAnsi="宋体"/>
          <w:color w:val="000000"/>
          <w:spacing w:val="-2"/>
          <w:sz w:val="24"/>
        </w:rPr>
        <w:t>2003</w:t>
      </w:r>
      <w:r w:rsidRPr="00844C88">
        <w:rPr>
          <w:rFonts w:ascii="宋体" w:hAnsi="宋体" w:hint="eastAsia"/>
          <w:color w:val="000000"/>
          <w:spacing w:val="-2"/>
          <w:sz w:val="24"/>
        </w:rPr>
        <w:t>年建成的南山校区成就了水墨美院的现代演绎，</w:t>
      </w:r>
      <w:r w:rsidRPr="00844C88">
        <w:rPr>
          <w:rFonts w:ascii="宋体" w:hAnsi="宋体"/>
          <w:color w:val="000000"/>
          <w:spacing w:val="-2"/>
          <w:sz w:val="24"/>
        </w:rPr>
        <w:t>2007</w:t>
      </w:r>
      <w:r w:rsidRPr="00844C88">
        <w:rPr>
          <w:rFonts w:ascii="宋体" w:hAnsi="宋体" w:hint="eastAsia"/>
          <w:color w:val="000000"/>
          <w:spacing w:val="-2"/>
          <w:sz w:val="24"/>
        </w:rPr>
        <w:t>年投入使用的象山校区则孕生了艺术家园的望境塑造，独具匠心的校园成为杭州这座历史文化名城的新名片。</w:t>
      </w:r>
      <w:r w:rsidRPr="0003661A">
        <w:rPr>
          <w:rFonts w:ascii="宋体" w:hAnsi="宋体" w:hint="eastAsia"/>
          <w:spacing w:val="-2"/>
          <w:sz w:val="24"/>
        </w:rPr>
        <w:t>学院现有教职工</w:t>
      </w:r>
      <w:r w:rsidRPr="0003661A">
        <w:rPr>
          <w:rFonts w:ascii="宋体" w:hAnsi="宋体"/>
          <w:spacing w:val="-2"/>
          <w:sz w:val="24"/>
        </w:rPr>
        <w:t>912</w:t>
      </w:r>
      <w:r w:rsidRPr="0003661A">
        <w:rPr>
          <w:rFonts w:ascii="宋体" w:hAnsi="宋体" w:hint="eastAsia"/>
          <w:spacing w:val="-2"/>
          <w:sz w:val="24"/>
        </w:rPr>
        <w:t>人，其中正高级职称</w:t>
      </w:r>
      <w:r w:rsidRPr="0003661A">
        <w:rPr>
          <w:rFonts w:ascii="宋体" w:hAnsi="宋体"/>
          <w:spacing w:val="-2"/>
          <w:sz w:val="24"/>
        </w:rPr>
        <w:t>105</w:t>
      </w:r>
      <w:r w:rsidRPr="0003661A">
        <w:rPr>
          <w:rFonts w:ascii="宋体" w:hAnsi="宋体" w:hint="eastAsia"/>
          <w:spacing w:val="-2"/>
          <w:sz w:val="24"/>
        </w:rPr>
        <w:t>人，副高级职称</w:t>
      </w:r>
      <w:r w:rsidRPr="0003661A">
        <w:rPr>
          <w:rFonts w:ascii="宋体" w:hAnsi="宋体"/>
          <w:spacing w:val="-2"/>
          <w:sz w:val="24"/>
        </w:rPr>
        <w:t>244</w:t>
      </w:r>
      <w:r w:rsidRPr="0003661A">
        <w:rPr>
          <w:rFonts w:ascii="宋体" w:hAnsi="宋体" w:hint="eastAsia"/>
          <w:spacing w:val="-2"/>
          <w:sz w:val="24"/>
        </w:rPr>
        <w:t>人。</w:t>
      </w:r>
      <w:r w:rsidRPr="00844C88">
        <w:rPr>
          <w:rFonts w:ascii="宋体" w:hAnsi="宋体" w:hint="eastAsia"/>
          <w:color w:val="000000"/>
          <w:spacing w:val="-2"/>
          <w:sz w:val="24"/>
        </w:rPr>
        <w:t>现在校学生万余人，其中本科生</w:t>
      </w:r>
      <w:r w:rsidRPr="00844C88">
        <w:rPr>
          <w:rFonts w:ascii="宋体" w:hAnsi="宋体"/>
          <w:color w:val="000000"/>
          <w:spacing w:val="-2"/>
          <w:sz w:val="24"/>
        </w:rPr>
        <w:t>6795</w:t>
      </w:r>
      <w:r w:rsidRPr="00844C88">
        <w:rPr>
          <w:rFonts w:ascii="宋体" w:hAnsi="宋体" w:hint="eastAsia"/>
          <w:color w:val="000000"/>
          <w:spacing w:val="-2"/>
          <w:sz w:val="24"/>
        </w:rPr>
        <w:t>人（含上海设计学院</w:t>
      </w:r>
      <w:r w:rsidRPr="00844C88">
        <w:rPr>
          <w:rFonts w:ascii="宋体" w:hAnsi="宋体"/>
          <w:color w:val="000000"/>
          <w:spacing w:val="-2"/>
          <w:sz w:val="24"/>
        </w:rPr>
        <w:t>1516</w:t>
      </w:r>
      <w:r w:rsidRPr="00844C88">
        <w:rPr>
          <w:rFonts w:ascii="宋体" w:hAnsi="宋体" w:hint="eastAsia"/>
          <w:color w:val="000000"/>
          <w:spacing w:val="-2"/>
          <w:sz w:val="24"/>
        </w:rPr>
        <w:t>人</w:t>
      </w:r>
      <w:r w:rsidRPr="00844C88">
        <w:rPr>
          <w:rFonts w:ascii="宋体" w:hAnsi="宋体"/>
          <w:color w:val="000000"/>
          <w:spacing w:val="-2"/>
          <w:sz w:val="24"/>
        </w:rPr>
        <w:t>,</w:t>
      </w:r>
      <w:r w:rsidRPr="00844C88">
        <w:rPr>
          <w:rFonts w:ascii="宋体" w:hAnsi="宋体" w:hint="eastAsia"/>
          <w:color w:val="000000"/>
          <w:spacing w:val="-2"/>
          <w:sz w:val="24"/>
        </w:rPr>
        <w:t>专升本</w:t>
      </w:r>
      <w:r w:rsidRPr="00844C88">
        <w:rPr>
          <w:rFonts w:ascii="宋体" w:hAnsi="宋体"/>
          <w:color w:val="000000"/>
          <w:spacing w:val="-2"/>
          <w:sz w:val="24"/>
        </w:rPr>
        <w:t>337</w:t>
      </w:r>
      <w:r w:rsidRPr="00844C88">
        <w:rPr>
          <w:rFonts w:ascii="宋体" w:hAnsi="宋体" w:hint="eastAsia"/>
          <w:color w:val="000000"/>
          <w:spacing w:val="-2"/>
          <w:sz w:val="24"/>
        </w:rPr>
        <w:t>人），占在校生总数的比例为</w:t>
      </w:r>
      <w:r w:rsidRPr="00844C88">
        <w:rPr>
          <w:rFonts w:ascii="宋体" w:hAnsi="宋体"/>
          <w:color w:val="000000"/>
          <w:spacing w:val="-2"/>
          <w:sz w:val="24"/>
        </w:rPr>
        <w:t>71.78%</w:t>
      </w:r>
      <w:r w:rsidRPr="00844C88">
        <w:rPr>
          <w:rFonts w:ascii="宋体" w:hAnsi="宋体" w:hint="eastAsia"/>
          <w:color w:val="000000"/>
          <w:spacing w:val="-2"/>
          <w:sz w:val="24"/>
        </w:rPr>
        <w:t>。</w:t>
      </w:r>
      <w:r w:rsidRPr="00844C88">
        <w:rPr>
          <w:rFonts w:ascii="宋体" w:hAnsi="宋体"/>
          <w:color w:val="000000"/>
          <w:spacing w:val="-2"/>
          <w:sz w:val="24"/>
        </w:rPr>
        <w:t>2017</w:t>
      </w:r>
      <w:r w:rsidRPr="00844C88">
        <w:rPr>
          <w:rFonts w:ascii="宋体" w:hAnsi="宋体" w:hint="eastAsia"/>
          <w:color w:val="000000"/>
          <w:spacing w:val="-2"/>
          <w:sz w:val="24"/>
        </w:rPr>
        <w:t>年本科专业招生人数为</w:t>
      </w:r>
      <w:r w:rsidRPr="00844C88">
        <w:rPr>
          <w:rFonts w:ascii="宋体" w:hAnsi="宋体"/>
          <w:color w:val="000000"/>
          <w:spacing w:val="-2"/>
          <w:sz w:val="24"/>
        </w:rPr>
        <w:t>1795</w:t>
      </w:r>
      <w:r w:rsidRPr="00844C88">
        <w:rPr>
          <w:rFonts w:ascii="宋体" w:hAnsi="宋体" w:hint="eastAsia"/>
          <w:color w:val="000000"/>
          <w:spacing w:val="-2"/>
          <w:sz w:val="24"/>
        </w:rPr>
        <w:t>人（含上海设计学院</w:t>
      </w:r>
      <w:r w:rsidRPr="00844C88">
        <w:rPr>
          <w:rFonts w:ascii="宋体" w:hAnsi="宋体"/>
          <w:color w:val="000000"/>
          <w:spacing w:val="-2"/>
          <w:sz w:val="24"/>
        </w:rPr>
        <w:t>375</w:t>
      </w:r>
      <w:r w:rsidRPr="00844C88">
        <w:rPr>
          <w:rFonts w:ascii="宋体" w:hAnsi="宋体" w:hint="eastAsia"/>
          <w:color w:val="000000"/>
          <w:spacing w:val="-2"/>
          <w:sz w:val="24"/>
        </w:rPr>
        <w:t>人，专升本</w:t>
      </w:r>
      <w:r w:rsidRPr="00844C88">
        <w:rPr>
          <w:rFonts w:ascii="宋体" w:hAnsi="宋体"/>
          <w:color w:val="000000"/>
          <w:spacing w:val="-2"/>
          <w:sz w:val="24"/>
        </w:rPr>
        <w:t>174</w:t>
      </w:r>
      <w:r w:rsidRPr="00844C88">
        <w:rPr>
          <w:rFonts w:ascii="宋体" w:hAnsi="宋体" w:hint="eastAsia"/>
          <w:color w:val="000000"/>
          <w:spacing w:val="-2"/>
          <w:sz w:val="24"/>
        </w:rPr>
        <w:t>人），实际录取</w:t>
      </w:r>
      <w:r w:rsidRPr="00844C88">
        <w:rPr>
          <w:rFonts w:ascii="宋体" w:hAnsi="宋体"/>
          <w:color w:val="000000"/>
          <w:spacing w:val="-2"/>
          <w:sz w:val="24"/>
        </w:rPr>
        <w:t>1794</w:t>
      </w:r>
      <w:r w:rsidRPr="00844C88">
        <w:rPr>
          <w:rFonts w:ascii="宋体" w:hAnsi="宋体" w:hint="eastAsia"/>
          <w:color w:val="000000"/>
          <w:spacing w:val="-2"/>
          <w:sz w:val="24"/>
        </w:rPr>
        <w:t>人（含上海设计学院</w:t>
      </w:r>
      <w:r w:rsidRPr="00844C88">
        <w:rPr>
          <w:rFonts w:ascii="宋体" w:hAnsi="宋体"/>
          <w:color w:val="000000"/>
          <w:spacing w:val="-2"/>
          <w:sz w:val="24"/>
        </w:rPr>
        <w:t>375</w:t>
      </w:r>
      <w:r w:rsidRPr="00844C88">
        <w:rPr>
          <w:rFonts w:ascii="宋体" w:hAnsi="宋体" w:hint="eastAsia"/>
          <w:color w:val="000000"/>
          <w:spacing w:val="-2"/>
          <w:sz w:val="24"/>
        </w:rPr>
        <w:t>人，专升本</w:t>
      </w:r>
      <w:r w:rsidRPr="00844C88">
        <w:rPr>
          <w:rFonts w:ascii="宋体" w:hAnsi="宋体"/>
          <w:color w:val="000000"/>
          <w:spacing w:val="-2"/>
          <w:sz w:val="24"/>
        </w:rPr>
        <w:t>174</w:t>
      </w:r>
      <w:r w:rsidRPr="00844C88">
        <w:rPr>
          <w:rFonts w:ascii="宋体" w:hAnsi="宋体" w:hint="eastAsia"/>
          <w:color w:val="000000"/>
          <w:spacing w:val="-2"/>
          <w:sz w:val="24"/>
        </w:rPr>
        <w:t>人），实际报到人数为</w:t>
      </w:r>
      <w:r w:rsidRPr="00844C88">
        <w:rPr>
          <w:rFonts w:ascii="宋体" w:hAnsi="宋体"/>
          <w:color w:val="000000"/>
          <w:spacing w:val="-2"/>
          <w:sz w:val="24"/>
        </w:rPr>
        <w:t>1794</w:t>
      </w:r>
      <w:r w:rsidRPr="00844C88">
        <w:rPr>
          <w:rFonts w:ascii="宋体" w:hAnsi="宋体" w:hint="eastAsia"/>
          <w:color w:val="000000"/>
          <w:spacing w:val="-2"/>
          <w:sz w:val="24"/>
        </w:rPr>
        <w:t>人，实际报到率为</w:t>
      </w:r>
      <w:r w:rsidRPr="00844C88">
        <w:rPr>
          <w:rFonts w:ascii="宋体" w:hAnsi="宋体"/>
          <w:color w:val="000000"/>
          <w:spacing w:val="-2"/>
          <w:sz w:val="24"/>
        </w:rPr>
        <w:t>100%</w:t>
      </w:r>
      <w:r w:rsidRPr="00844C88">
        <w:rPr>
          <w:rFonts w:ascii="宋体" w:hAnsi="宋体" w:hint="eastAsia"/>
          <w:color w:val="000000"/>
          <w:spacing w:val="-2"/>
          <w:sz w:val="24"/>
        </w:rPr>
        <w:t>。</w:t>
      </w:r>
    </w:p>
    <w:p w:rsidR="006550F2" w:rsidRPr="00844C88" w:rsidRDefault="006550F2" w:rsidP="007F2EA9">
      <w:pPr>
        <w:autoSpaceDE w:val="0"/>
        <w:autoSpaceDN w:val="0"/>
        <w:adjustRightInd w:val="0"/>
        <w:spacing w:line="360" w:lineRule="auto"/>
        <w:ind w:firstLineChars="200" w:firstLine="472"/>
        <w:jc w:val="left"/>
        <w:rPr>
          <w:rFonts w:ascii="宋体"/>
          <w:color w:val="000000"/>
          <w:spacing w:val="-2"/>
          <w:sz w:val="24"/>
        </w:rPr>
      </w:pPr>
    </w:p>
    <w:p w:rsidR="006550F2" w:rsidRPr="00927CF7" w:rsidRDefault="006550F2" w:rsidP="007F2EA9">
      <w:pPr>
        <w:spacing w:line="400" w:lineRule="exact"/>
        <w:ind w:firstLineChars="200" w:firstLine="480"/>
        <w:jc w:val="center"/>
        <w:rPr>
          <w:rFonts w:ascii="黑体" w:eastAsia="黑体" w:hAnsi="宋体"/>
          <w:sz w:val="24"/>
        </w:rPr>
      </w:pPr>
      <w:r w:rsidRPr="00927CF7">
        <w:rPr>
          <w:rFonts w:ascii="黑体" w:eastAsia="黑体" w:hAnsi="宋体" w:hint="eastAsia"/>
          <w:sz w:val="24"/>
        </w:rPr>
        <w:t>中国美术学院</w:t>
      </w:r>
      <w:r w:rsidRPr="00927CF7">
        <w:rPr>
          <w:rFonts w:ascii="黑体" w:eastAsia="黑体" w:hAnsi="宋体"/>
          <w:sz w:val="24"/>
        </w:rPr>
        <w:t>2017</w:t>
      </w:r>
      <w:r w:rsidRPr="00927CF7">
        <w:rPr>
          <w:rFonts w:ascii="黑体" w:eastAsia="黑体" w:hAnsi="宋体" w:hint="eastAsia"/>
          <w:sz w:val="24"/>
        </w:rPr>
        <w:t>年本科招生按大类录取和报到情况表</w:t>
      </w:r>
    </w:p>
    <w:tbl>
      <w:tblPr>
        <w:tblW w:w="8300" w:type="dxa"/>
        <w:tblInd w:w="96" w:type="dxa"/>
        <w:tblLook w:val="00A0"/>
      </w:tblPr>
      <w:tblGrid>
        <w:gridCol w:w="900"/>
        <w:gridCol w:w="4600"/>
        <w:gridCol w:w="1360"/>
        <w:gridCol w:w="1440"/>
      </w:tblGrid>
      <w:tr w:rsidR="006550F2" w:rsidRPr="00734CA3" w:rsidTr="00E913A7">
        <w:trPr>
          <w:trHeight w:val="285"/>
        </w:trPr>
        <w:tc>
          <w:tcPr>
            <w:tcW w:w="900" w:type="dxa"/>
            <w:tcBorders>
              <w:top w:val="single" w:sz="4" w:space="0" w:color="auto"/>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cs="宋体"/>
                <w:b/>
                <w:bCs/>
                <w:kern w:val="0"/>
                <w:sz w:val="24"/>
              </w:rPr>
            </w:pPr>
            <w:r w:rsidRPr="00734CA3">
              <w:rPr>
                <w:rFonts w:ascii="宋体" w:hAnsi="宋体" w:cs="宋体" w:hint="eastAsia"/>
                <w:b/>
                <w:bCs/>
                <w:kern w:val="0"/>
                <w:sz w:val="24"/>
              </w:rPr>
              <w:t>序号</w:t>
            </w:r>
          </w:p>
        </w:tc>
        <w:tc>
          <w:tcPr>
            <w:tcW w:w="4600" w:type="dxa"/>
            <w:tcBorders>
              <w:top w:val="single" w:sz="4" w:space="0" w:color="auto"/>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cs="宋体"/>
                <w:b/>
                <w:bCs/>
                <w:kern w:val="0"/>
                <w:sz w:val="24"/>
              </w:rPr>
            </w:pPr>
            <w:r w:rsidRPr="00734CA3">
              <w:rPr>
                <w:rFonts w:ascii="宋体" w:hAnsi="宋体" w:cs="宋体" w:hint="eastAsia"/>
                <w:b/>
                <w:bCs/>
                <w:kern w:val="0"/>
                <w:sz w:val="24"/>
              </w:rPr>
              <w:t>专业名称</w:t>
            </w:r>
          </w:p>
        </w:tc>
        <w:tc>
          <w:tcPr>
            <w:tcW w:w="1360" w:type="dxa"/>
            <w:tcBorders>
              <w:top w:val="single" w:sz="4" w:space="0" w:color="auto"/>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cs="宋体"/>
                <w:b/>
                <w:bCs/>
                <w:kern w:val="0"/>
                <w:sz w:val="24"/>
              </w:rPr>
            </w:pPr>
            <w:r w:rsidRPr="00734CA3">
              <w:rPr>
                <w:rFonts w:ascii="宋体" w:hAnsi="宋体" w:cs="宋体" w:hint="eastAsia"/>
                <w:b/>
                <w:bCs/>
                <w:kern w:val="0"/>
                <w:sz w:val="24"/>
              </w:rPr>
              <w:t>录取数</w:t>
            </w:r>
          </w:p>
        </w:tc>
        <w:tc>
          <w:tcPr>
            <w:tcW w:w="1440" w:type="dxa"/>
            <w:tcBorders>
              <w:top w:val="single" w:sz="4" w:space="0" w:color="auto"/>
              <w:left w:val="nil"/>
              <w:bottom w:val="single" w:sz="4" w:space="0" w:color="auto"/>
              <w:right w:val="single" w:sz="4" w:space="0" w:color="auto"/>
            </w:tcBorders>
            <w:noWrap/>
            <w:vAlign w:val="center"/>
          </w:tcPr>
          <w:p w:rsidR="006550F2" w:rsidRPr="00E2581E" w:rsidRDefault="006550F2" w:rsidP="00E913A7">
            <w:pPr>
              <w:widowControl/>
              <w:spacing w:line="400" w:lineRule="exact"/>
              <w:jc w:val="center"/>
              <w:rPr>
                <w:rFonts w:ascii="宋体" w:cs="宋体"/>
                <w:b/>
                <w:bCs/>
                <w:i/>
                <w:kern w:val="0"/>
                <w:sz w:val="24"/>
              </w:rPr>
            </w:pPr>
            <w:r w:rsidRPr="00E2581E">
              <w:rPr>
                <w:rFonts w:ascii="宋体" w:hAnsi="宋体" w:cs="宋体" w:hint="eastAsia"/>
                <w:b/>
                <w:bCs/>
                <w:kern w:val="0"/>
                <w:sz w:val="24"/>
              </w:rPr>
              <w:t>报到数</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1</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国画类（中国画</w:t>
            </w:r>
            <w:r w:rsidRPr="00734CA3">
              <w:rPr>
                <w:rFonts w:ascii="宋体" w:hAnsi="宋体"/>
                <w:color w:val="000000"/>
                <w:kern w:val="0"/>
                <w:sz w:val="24"/>
              </w:rPr>
              <w:t>1</w:t>
            </w:r>
            <w:r w:rsidRPr="00734CA3">
              <w:rPr>
                <w:rFonts w:ascii="宋体" w:hAnsi="宋体" w:cs="宋体" w:hint="eastAsia"/>
                <w:color w:val="000000"/>
                <w:kern w:val="0"/>
                <w:sz w:val="24"/>
              </w:rPr>
              <w:t>）</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21</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21</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2</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国画类（中国画</w:t>
            </w:r>
            <w:r w:rsidRPr="00734CA3">
              <w:rPr>
                <w:rFonts w:ascii="宋体" w:hAnsi="宋体"/>
                <w:color w:val="000000"/>
                <w:kern w:val="0"/>
                <w:sz w:val="24"/>
              </w:rPr>
              <w:t>2</w:t>
            </w:r>
            <w:r w:rsidRPr="00734CA3">
              <w:rPr>
                <w:rFonts w:ascii="宋体" w:hAnsi="宋体" w:cs="宋体" w:hint="eastAsia"/>
                <w:color w:val="000000"/>
                <w:kern w:val="0"/>
                <w:sz w:val="24"/>
              </w:rPr>
              <w:t>）</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29</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29</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3</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书法学（书法与篆刻）</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20</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20</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4</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书法学（书法学与教育）</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15</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15</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5</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艺术学管理类（艺术理论）</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85</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85</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6</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美术学类（造型艺术类）</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356</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356</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7</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设计学类（设计艺术类）</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370</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370</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8</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戏剧与影视学类（图像与媒体艺术类）</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220</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220</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9</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建筑类（建筑艺术、城市设计</w:t>
            </w:r>
            <w:r w:rsidRPr="00734CA3">
              <w:rPr>
                <w:rFonts w:ascii="宋体" w:hAnsi="宋体" w:cs="宋体" w:hint="eastAsia"/>
                <w:color w:val="000000"/>
                <w:kern w:val="0"/>
                <w:sz w:val="24"/>
              </w:rPr>
              <w:t>）</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65</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65</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10</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设计学类（建筑学类</w:t>
            </w:r>
            <w:r w:rsidRPr="00734CA3">
              <w:rPr>
                <w:rFonts w:ascii="宋体" w:hAnsi="宋体"/>
                <w:color w:val="000000"/>
                <w:kern w:val="0"/>
                <w:sz w:val="24"/>
              </w:rPr>
              <w:t>4</w:t>
            </w:r>
            <w:r w:rsidRPr="00734CA3">
              <w:rPr>
                <w:rFonts w:ascii="宋体" w:hAnsi="宋体" w:cs="宋体" w:hint="eastAsia"/>
                <w:color w:val="000000"/>
                <w:kern w:val="0"/>
                <w:sz w:val="24"/>
              </w:rPr>
              <w:t>年制）</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50</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50</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11</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录音艺术（录音艺术）</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14</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14</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12</w:t>
            </w:r>
          </w:p>
        </w:tc>
        <w:tc>
          <w:tcPr>
            <w:tcW w:w="460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设计学类（上海设计学院所有专业）</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375</w:t>
            </w:r>
          </w:p>
        </w:tc>
        <w:tc>
          <w:tcPr>
            <w:tcW w:w="144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kern w:val="0"/>
                <w:sz w:val="24"/>
              </w:rPr>
            </w:pPr>
            <w:r>
              <w:rPr>
                <w:rFonts w:ascii="宋体" w:hAnsi="宋体"/>
                <w:kern w:val="0"/>
                <w:sz w:val="24"/>
              </w:rPr>
              <w:t>375</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13</w:t>
            </w:r>
          </w:p>
        </w:tc>
        <w:tc>
          <w:tcPr>
            <w:tcW w:w="4600" w:type="dxa"/>
            <w:tcBorders>
              <w:top w:val="nil"/>
              <w:left w:val="nil"/>
              <w:bottom w:val="single" w:sz="4" w:space="0" w:color="auto"/>
              <w:right w:val="single" w:sz="4" w:space="0" w:color="auto"/>
            </w:tcBorders>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动画</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31</w:t>
            </w:r>
          </w:p>
        </w:tc>
        <w:tc>
          <w:tcPr>
            <w:tcW w:w="1440" w:type="dxa"/>
            <w:tcBorders>
              <w:top w:val="nil"/>
              <w:left w:val="nil"/>
              <w:bottom w:val="single" w:sz="4" w:space="0" w:color="auto"/>
              <w:right w:val="single" w:sz="4" w:space="0" w:color="auto"/>
            </w:tcBorders>
            <w:noWrap/>
            <w:vAlign w:val="center"/>
          </w:tcPr>
          <w:p w:rsidR="006550F2" w:rsidRPr="003F471C" w:rsidRDefault="006550F2" w:rsidP="00E913A7">
            <w:pPr>
              <w:widowControl/>
              <w:spacing w:line="400" w:lineRule="exact"/>
              <w:jc w:val="center"/>
              <w:rPr>
                <w:rFonts w:ascii="宋体" w:hAnsi="宋体"/>
                <w:kern w:val="0"/>
                <w:sz w:val="24"/>
              </w:rPr>
            </w:pPr>
            <w:r w:rsidRPr="003F471C">
              <w:rPr>
                <w:rFonts w:ascii="宋体" w:hAnsi="宋体"/>
                <w:kern w:val="0"/>
                <w:sz w:val="24"/>
              </w:rPr>
              <w:t>31</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14</w:t>
            </w:r>
          </w:p>
        </w:tc>
        <w:tc>
          <w:tcPr>
            <w:tcW w:w="4600" w:type="dxa"/>
            <w:tcBorders>
              <w:top w:val="nil"/>
              <w:left w:val="nil"/>
              <w:bottom w:val="single" w:sz="4" w:space="0" w:color="auto"/>
              <w:right w:val="single" w:sz="4" w:space="0" w:color="auto"/>
            </w:tcBorders>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美术学（公共美术教育）</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57</w:t>
            </w:r>
          </w:p>
        </w:tc>
        <w:tc>
          <w:tcPr>
            <w:tcW w:w="1440" w:type="dxa"/>
            <w:tcBorders>
              <w:top w:val="nil"/>
              <w:left w:val="nil"/>
              <w:bottom w:val="single" w:sz="4" w:space="0" w:color="auto"/>
              <w:right w:val="single" w:sz="4" w:space="0" w:color="auto"/>
            </w:tcBorders>
            <w:noWrap/>
            <w:vAlign w:val="center"/>
          </w:tcPr>
          <w:p w:rsidR="006550F2" w:rsidRPr="003F471C" w:rsidRDefault="006550F2" w:rsidP="00E913A7">
            <w:pPr>
              <w:widowControl/>
              <w:spacing w:line="400" w:lineRule="exact"/>
              <w:jc w:val="center"/>
              <w:rPr>
                <w:rFonts w:ascii="宋体" w:hAnsi="宋体"/>
                <w:kern w:val="0"/>
                <w:sz w:val="24"/>
              </w:rPr>
            </w:pPr>
            <w:r w:rsidRPr="003F471C">
              <w:rPr>
                <w:rFonts w:ascii="宋体" w:hAnsi="宋体"/>
                <w:kern w:val="0"/>
                <w:sz w:val="24"/>
              </w:rPr>
              <w:t>57</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15</w:t>
            </w:r>
          </w:p>
        </w:tc>
        <w:tc>
          <w:tcPr>
            <w:tcW w:w="4600" w:type="dxa"/>
            <w:tcBorders>
              <w:top w:val="nil"/>
              <w:left w:val="nil"/>
              <w:bottom w:val="single" w:sz="4" w:space="0" w:color="auto"/>
              <w:right w:val="single" w:sz="4" w:space="0" w:color="auto"/>
            </w:tcBorders>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工艺美术</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31</w:t>
            </w:r>
          </w:p>
        </w:tc>
        <w:tc>
          <w:tcPr>
            <w:tcW w:w="1440" w:type="dxa"/>
            <w:tcBorders>
              <w:top w:val="nil"/>
              <w:left w:val="nil"/>
              <w:bottom w:val="single" w:sz="4" w:space="0" w:color="auto"/>
              <w:right w:val="single" w:sz="4" w:space="0" w:color="auto"/>
            </w:tcBorders>
            <w:noWrap/>
            <w:vAlign w:val="center"/>
          </w:tcPr>
          <w:p w:rsidR="006550F2" w:rsidRPr="003F471C" w:rsidRDefault="006550F2" w:rsidP="00E913A7">
            <w:pPr>
              <w:widowControl/>
              <w:spacing w:line="400" w:lineRule="exact"/>
              <w:jc w:val="center"/>
              <w:rPr>
                <w:rFonts w:ascii="宋体" w:hAnsi="宋体"/>
                <w:kern w:val="0"/>
                <w:sz w:val="24"/>
              </w:rPr>
            </w:pPr>
            <w:r w:rsidRPr="003F471C">
              <w:rPr>
                <w:rFonts w:ascii="宋体" w:hAnsi="宋体"/>
                <w:kern w:val="0"/>
                <w:sz w:val="24"/>
              </w:rPr>
              <w:t>31</w:t>
            </w:r>
          </w:p>
        </w:tc>
      </w:tr>
      <w:tr w:rsidR="006550F2" w:rsidRPr="00734CA3" w:rsidTr="00E913A7">
        <w:trPr>
          <w:trHeight w:val="315"/>
        </w:trPr>
        <w:tc>
          <w:tcPr>
            <w:tcW w:w="900" w:type="dxa"/>
            <w:tcBorders>
              <w:top w:val="nil"/>
              <w:left w:val="single" w:sz="4" w:space="0" w:color="auto"/>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color w:val="000000"/>
                <w:kern w:val="0"/>
                <w:sz w:val="24"/>
              </w:rPr>
            </w:pPr>
            <w:r w:rsidRPr="00734CA3">
              <w:rPr>
                <w:rFonts w:ascii="宋体" w:hAnsi="宋体"/>
                <w:color w:val="000000"/>
                <w:kern w:val="0"/>
                <w:sz w:val="24"/>
              </w:rPr>
              <w:t>16</w:t>
            </w:r>
          </w:p>
        </w:tc>
        <w:tc>
          <w:tcPr>
            <w:tcW w:w="4600" w:type="dxa"/>
            <w:tcBorders>
              <w:top w:val="nil"/>
              <w:left w:val="nil"/>
              <w:bottom w:val="single" w:sz="4" w:space="0" w:color="auto"/>
              <w:right w:val="single" w:sz="4" w:space="0" w:color="auto"/>
            </w:tcBorders>
            <w:vAlign w:val="center"/>
          </w:tcPr>
          <w:p w:rsidR="006550F2" w:rsidRPr="00734CA3" w:rsidRDefault="006550F2" w:rsidP="00E913A7">
            <w:pPr>
              <w:widowControl/>
              <w:spacing w:line="400" w:lineRule="exact"/>
              <w:jc w:val="left"/>
              <w:rPr>
                <w:rFonts w:ascii="宋体" w:cs="宋体"/>
                <w:kern w:val="0"/>
                <w:sz w:val="24"/>
              </w:rPr>
            </w:pPr>
            <w:r w:rsidRPr="00734CA3">
              <w:rPr>
                <w:rFonts w:ascii="宋体" w:hAnsi="宋体" w:cs="宋体" w:hint="eastAsia"/>
                <w:kern w:val="0"/>
                <w:sz w:val="24"/>
              </w:rPr>
              <w:t>产品设计</w:t>
            </w:r>
          </w:p>
        </w:tc>
        <w:tc>
          <w:tcPr>
            <w:tcW w:w="1360" w:type="dxa"/>
            <w:tcBorders>
              <w:top w:val="nil"/>
              <w:left w:val="nil"/>
              <w:bottom w:val="single" w:sz="4" w:space="0" w:color="auto"/>
              <w:right w:val="single" w:sz="4" w:space="0" w:color="auto"/>
            </w:tcBorders>
            <w:noWrap/>
            <w:vAlign w:val="center"/>
          </w:tcPr>
          <w:p w:rsidR="006550F2" w:rsidRPr="00734CA3" w:rsidRDefault="006550F2" w:rsidP="00E913A7">
            <w:pPr>
              <w:widowControl/>
              <w:spacing w:line="400" w:lineRule="exact"/>
              <w:jc w:val="center"/>
              <w:rPr>
                <w:rFonts w:ascii="宋体" w:hAnsi="宋体"/>
                <w:kern w:val="0"/>
                <w:sz w:val="24"/>
              </w:rPr>
            </w:pPr>
            <w:r w:rsidRPr="00734CA3">
              <w:rPr>
                <w:rFonts w:ascii="宋体" w:hAnsi="宋体"/>
                <w:kern w:val="0"/>
                <w:sz w:val="24"/>
              </w:rPr>
              <w:t>55</w:t>
            </w:r>
          </w:p>
        </w:tc>
        <w:tc>
          <w:tcPr>
            <w:tcW w:w="1440" w:type="dxa"/>
            <w:tcBorders>
              <w:top w:val="nil"/>
              <w:left w:val="nil"/>
              <w:bottom w:val="single" w:sz="4" w:space="0" w:color="auto"/>
              <w:right w:val="single" w:sz="4" w:space="0" w:color="auto"/>
            </w:tcBorders>
            <w:noWrap/>
            <w:vAlign w:val="center"/>
          </w:tcPr>
          <w:p w:rsidR="006550F2" w:rsidRPr="003F471C" w:rsidRDefault="006550F2" w:rsidP="00E913A7">
            <w:pPr>
              <w:widowControl/>
              <w:spacing w:line="400" w:lineRule="exact"/>
              <w:jc w:val="center"/>
              <w:rPr>
                <w:rFonts w:ascii="宋体" w:hAnsi="宋体"/>
                <w:kern w:val="0"/>
                <w:sz w:val="24"/>
              </w:rPr>
            </w:pPr>
            <w:r w:rsidRPr="003F471C">
              <w:rPr>
                <w:rFonts w:ascii="宋体" w:hAnsi="宋体"/>
                <w:kern w:val="0"/>
                <w:sz w:val="24"/>
              </w:rPr>
              <w:t>55</w:t>
            </w:r>
          </w:p>
        </w:tc>
      </w:tr>
    </w:tbl>
    <w:p w:rsidR="006550F2" w:rsidRDefault="006550F2" w:rsidP="00723A77">
      <w:pPr>
        <w:spacing w:line="400" w:lineRule="exact"/>
        <w:jc w:val="left"/>
        <w:rPr>
          <w:rFonts w:ascii="黑体" w:eastAsia="黑体" w:hAnsi="宋体"/>
          <w:sz w:val="30"/>
          <w:szCs w:val="30"/>
        </w:rPr>
      </w:pPr>
    </w:p>
    <w:p w:rsidR="006550F2" w:rsidRPr="00E913A7" w:rsidRDefault="006550F2" w:rsidP="00BE6611">
      <w:pPr>
        <w:widowControl/>
        <w:jc w:val="left"/>
        <w:rPr>
          <w:rFonts w:ascii="黑体" w:eastAsia="黑体" w:hAnsi="宋体"/>
          <w:sz w:val="24"/>
        </w:rPr>
      </w:pPr>
      <w:r>
        <w:rPr>
          <w:rFonts w:ascii="黑体" w:eastAsia="黑体" w:hAnsi="宋体"/>
          <w:sz w:val="30"/>
          <w:szCs w:val="30"/>
        </w:rPr>
        <w:br w:type="page"/>
      </w:r>
      <w:r w:rsidRPr="00E913A7">
        <w:rPr>
          <w:rFonts w:ascii="黑体" w:eastAsia="黑体" w:hAnsi="宋体" w:hint="eastAsia"/>
          <w:sz w:val="24"/>
        </w:rPr>
        <w:lastRenderedPageBreak/>
        <w:t>二、师资与教学条件</w:t>
      </w:r>
    </w:p>
    <w:p w:rsidR="006550F2" w:rsidRPr="00E913A7" w:rsidRDefault="006550F2" w:rsidP="007F2EA9">
      <w:pPr>
        <w:spacing w:line="400" w:lineRule="exact"/>
        <w:ind w:firstLineChars="200" w:firstLine="480"/>
        <w:jc w:val="left"/>
        <w:rPr>
          <w:rFonts w:ascii="黑体" w:eastAsia="黑体" w:hAnsi="宋体"/>
          <w:sz w:val="24"/>
        </w:rPr>
      </w:pPr>
      <w:r w:rsidRPr="00E913A7">
        <w:rPr>
          <w:rFonts w:ascii="黑体" w:eastAsia="黑体" w:hAnsi="黑体" w:hint="eastAsia"/>
          <w:sz w:val="24"/>
        </w:rPr>
        <w:t>（一）师资情况</w:t>
      </w:r>
    </w:p>
    <w:p w:rsidR="006550F2" w:rsidRPr="00E913A7" w:rsidRDefault="006550F2" w:rsidP="007F2EA9">
      <w:pPr>
        <w:spacing w:line="400" w:lineRule="exact"/>
        <w:ind w:firstLineChars="200" w:firstLine="480"/>
        <w:jc w:val="left"/>
        <w:rPr>
          <w:rFonts w:ascii="黑体" w:eastAsia="黑体" w:hAnsi="宋体"/>
          <w:sz w:val="24"/>
        </w:rPr>
      </w:pPr>
      <w:r w:rsidRPr="00E913A7">
        <w:rPr>
          <w:rFonts w:ascii="黑体" w:eastAsia="黑体" w:hAnsi="黑体"/>
          <w:sz w:val="24"/>
        </w:rPr>
        <w:t>1</w:t>
      </w:r>
      <w:r w:rsidRPr="00E913A7">
        <w:rPr>
          <w:rFonts w:ascii="黑体" w:eastAsia="黑体" w:hAnsi="黑体" w:hint="eastAsia"/>
          <w:sz w:val="24"/>
        </w:rPr>
        <w:t>、师资队伍及结构</w:t>
      </w:r>
    </w:p>
    <w:p w:rsidR="006550F2" w:rsidRPr="00942DA7" w:rsidRDefault="006550F2" w:rsidP="00844C88">
      <w:pPr>
        <w:widowControl/>
        <w:spacing w:line="360" w:lineRule="auto"/>
        <w:ind w:firstLine="480"/>
        <w:rPr>
          <w:rFonts w:ascii="宋体"/>
          <w:sz w:val="24"/>
        </w:rPr>
      </w:pPr>
      <w:r w:rsidRPr="00942DA7">
        <w:rPr>
          <w:rFonts w:ascii="宋体" w:hAnsi="宋体" w:hint="eastAsia"/>
          <w:sz w:val="24"/>
        </w:rPr>
        <w:t>截至</w:t>
      </w:r>
      <w:r w:rsidRPr="00942DA7">
        <w:rPr>
          <w:rFonts w:ascii="宋体" w:hAnsi="宋体"/>
          <w:sz w:val="24"/>
        </w:rPr>
        <w:t>2017</w:t>
      </w:r>
      <w:r w:rsidRPr="00942DA7">
        <w:rPr>
          <w:rFonts w:ascii="宋体" w:hAnsi="宋体" w:hint="eastAsia"/>
          <w:sz w:val="24"/>
        </w:rPr>
        <w:t>年</w:t>
      </w:r>
      <w:r w:rsidRPr="00942DA7">
        <w:rPr>
          <w:rFonts w:ascii="宋体" w:hAnsi="宋体"/>
          <w:sz w:val="24"/>
        </w:rPr>
        <w:t>9</w:t>
      </w:r>
      <w:r w:rsidRPr="00942DA7">
        <w:rPr>
          <w:rFonts w:ascii="宋体" w:hAnsi="宋体" w:hint="eastAsia"/>
          <w:sz w:val="24"/>
        </w:rPr>
        <w:t>月底，</w:t>
      </w:r>
      <w:r w:rsidRPr="0003661A">
        <w:rPr>
          <w:rFonts w:ascii="宋体" w:hAnsi="宋体" w:hint="eastAsia"/>
          <w:sz w:val="24"/>
        </w:rPr>
        <w:t>全校教职工总数</w:t>
      </w:r>
      <w:r w:rsidRPr="0003661A">
        <w:rPr>
          <w:rFonts w:ascii="宋体" w:hAnsi="宋体"/>
          <w:sz w:val="24"/>
        </w:rPr>
        <w:t>912</w:t>
      </w:r>
      <w:r w:rsidRPr="0003661A">
        <w:rPr>
          <w:rFonts w:ascii="宋体" w:hAnsi="宋体" w:hint="eastAsia"/>
          <w:sz w:val="24"/>
        </w:rPr>
        <w:t>人，</w:t>
      </w:r>
      <w:r w:rsidRPr="00942DA7">
        <w:rPr>
          <w:rFonts w:ascii="宋体" w:hAnsi="宋体" w:hint="eastAsia"/>
          <w:sz w:val="24"/>
        </w:rPr>
        <w:t>其中专任教师</w:t>
      </w:r>
      <w:r w:rsidRPr="00942DA7">
        <w:rPr>
          <w:rFonts w:ascii="宋体" w:hAnsi="宋体"/>
          <w:sz w:val="24"/>
        </w:rPr>
        <w:t>6</w:t>
      </w:r>
      <w:r>
        <w:rPr>
          <w:rFonts w:ascii="宋体" w:hAnsi="宋体"/>
          <w:sz w:val="24"/>
        </w:rPr>
        <w:t>37</w:t>
      </w:r>
      <w:r w:rsidRPr="00942DA7">
        <w:rPr>
          <w:rFonts w:ascii="宋体" w:hAnsi="宋体" w:hint="eastAsia"/>
          <w:sz w:val="24"/>
        </w:rPr>
        <w:t>人（含实验教学人员），教辅人员</w:t>
      </w:r>
      <w:r>
        <w:rPr>
          <w:rFonts w:ascii="宋体" w:hAnsi="宋体"/>
          <w:sz w:val="24"/>
        </w:rPr>
        <w:t>70</w:t>
      </w:r>
      <w:r w:rsidRPr="00942DA7">
        <w:rPr>
          <w:rFonts w:ascii="宋体" w:hAnsi="宋体" w:hint="eastAsia"/>
          <w:sz w:val="24"/>
        </w:rPr>
        <w:t>人，专技科研人员</w:t>
      </w:r>
      <w:r w:rsidRPr="00942DA7">
        <w:rPr>
          <w:rFonts w:ascii="宋体" w:hAnsi="宋体"/>
          <w:sz w:val="24"/>
        </w:rPr>
        <w:t>3</w:t>
      </w:r>
      <w:r w:rsidRPr="00942DA7">
        <w:rPr>
          <w:rFonts w:ascii="宋体" w:hAnsi="宋体" w:hint="eastAsia"/>
          <w:sz w:val="24"/>
        </w:rPr>
        <w:t>人，行政人员</w:t>
      </w:r>
      <w:r w:rsidRPr="00942DA7">
        <w:rPr>
          <w:rFonts w:ascii="宋体" w:hAnsi="宋体"/>
          <w:sz w:val="24"/>
        </w:rPr>
        <w:t>1</w:t>
      </w:r>
      <w:r>
        <w:rPr>
          <w:rFonts w:ascii="宋体" w:hAnsi="宋体"/>
          <w:sz w:val="24"/>
        </w:rPr>
        <w:t>82</w:t>
      </w:r>
      <w:r w:rsidRPr="00942DA7">
        <w:rPr>
          <w:rFonts w:ascii="宋体" w:hAnsi="宋体" w:hint="eastAsia"/>
          <w:sz w:val="24"/>
        </w:rPr>
        <w:t>人，工勤人员</w:t>
      </w:r>
      <w:r w:rsidRPr="00942DA7">
        <w:rPr>
          <w:rFonts w:ascii="宋体" w:hAnsi="宋体"/>
          <w:sz w:val="24"/>
        </w:rPr>
        <w:t>20</w:t>
      </w:r>
      <w:r w:rsidRPr="00942DA7">
        <w:rPr>
          <w:rFonts w:ascii="宋体" w:hAnsi="宋体" w:hint="eastAsia"/>
          <w:sz w:val="24"/>
        </w:rPr>
        <w:t>人。专任教师中女教师</w:t>
      </w:r>
      <w:r>
        <w:rPr>
          <w:rFonts w:ascii="宋体" w:hAnsi="宋体"/>
          <w:sz w:val="24"/>
        </w:rPr>
        <w:t>199</w:t>
      </w:r>
      <w:r w:rsidRPr="00942DA7">
        <w:rPr>
          <w:rFonts w:ascii="宋体" w:hAnsi="宋体" w:hint="eastAsia"/>
          <w:sz w:val="24"/>
        </w:rPr>
        <w:t>人，占</w:t>
      </w:r>
      <w:r w:rsidRPr="00942DA7">
        <w:rPr>
          <w:rFonts w:ascii="宋体" w:hAnsi="宋体"/>
          <w:sz w:val="24"/>
        </w:rPr>
        <w:t>31.</w:t>
      </w:r>
      <w:r>
        <w:rPr>
          <w:rFonts w:ascii="宋体" w:hAnsi="宋体"/>
          <w:sz w:val="24"/>
        </w:rPr>
        <w:t>2</w:t>
      </w:r>
      <w:r w:rsidRPr="00942DA7">
        <w:rPr>
          <w:rFonts w:ascii="宋体" w:hAnsi="宋体"/>
          <w:sz w:val="24"/>
        </w:rPr>
        <w:t>4%</w:t>
      </w:r>
      <w:r w:rsidRPr="00942DA7">
        <w:rPr>
          <w:rFonts w:ascii="宋体" w:hAnsi="宋体" w:hint="eastAsia"/>
          <w:sz w:val="24"/>
        </w:rPr>
        <w:t>。聘请南山客座教授</w:t>
      </w:r>
      <w:r w:rsidRPr="00942DA7">
        <w:rPr>
          <w:rFonts w:ascii="宋体" w:hAnsi="宋体"/>
          <w:sz w:val="24"/>
        </w:rPr>
        <w:t>14</w:t>
      </w:r>
      <w:r w:rsidRPr="00942DA7">
        <w:rPr>
          <w:rFonts w:ascii="宋体" w:hAnsi="宋体" w:hint="eastAsia"/>
          <w:sz w:val="24"/>
        </w:rPr>
        <w:t>人，柔性引进高层次人才</w:t>
      </w:r>
      <w:r>
        <w:rPr>
          <w:rFonts w:ascii="宋体" w:hAnsi="宋体"/>
          <w:sz w:val="24"/>
        </w:rPr>
        <w:t>46</w:t>
      </w:r>
      <w:r w:rsidRPr="00942DA7">
        <w:rPr>
          <w:rFonts w:ascii="宋体" w:hAnsi="宋体" w:hint="eastAsia"/>
          <w:sz w:val="24"/>
        </w:rPr>
        <w:t>人，特聘教授</w:t>
      </w:r>
      <w:r>
        <w:rPr>
          <w:rFonts w:ascii="宋体" w:hAnsi="宋体"/>
          <w:sz w:val="24"/>
        </w:rPr>
        <w:t>7</w:t>
      </w:r>
      <w:r w:rsidRPr="00942DA7">
        <w:rPr>
          <w:rFonts w:ascii="宋体" w:hAnsi="宋体" w:hint="eastAsia"/>
          <w:sz w:val="24"/>
        </w:rPr>
        <w:t>人。</w:t>
      </w:r>
    </w:p>
    <w:p w:rsidR="006550F2" w:rsidRPr="0003661A" w:rsidRDefault="006550F2" w:rsidP="00844C88">
      <w:pPr>
        <w:widowControl/>
        <w:spacing w:line="360" w:lineRule="auto"/>
        <w:ind w:firstLine="480"/>
        <w:rPr>
          <w:rFonts w:ascii="宋体"/>
          <w:sz w:val="24"/>
        </w:rPr>
      </w:pPr>
      <w:r w:rsidRPr="0003661A">
        <w:rPr>
          <w:rFonts w:ascii="宋体" w:hAnsi="宋体" w:hint="eastAsia"/>
          <w:sz w:val="24"/>
        </w:rPr>
        <w:t>全校高级职称专任教师</w:t>
      </w:r>
      <w:r>
        <w:rPr>
          <w:rFonts w:ascii="宋体" w:hAnsi="宋体"/>
          <w:sz w:val="24"/>
        </w:rPr>
        <w:t>311</w:t>
      </w:r>
      <w:r w:rsidRPr="0003661A">
        <w:rPr>
          <w:rFonts w:ascii="宋体" w:hAnsi="宋体" w:hint="eastAsia"/>
          <w:sz w:val="24"/>
        </w:rPr>
        <w:t>人，占全体专任教师的</w:t>
      </w:r>
      <w:r>
        <w:rPr>
          <w:rFonts w:ascii="宋体" w:hAnsi="宋体"/>
          <w:sz w:val="24"/>
        </w:rPr>
        <w:t>48.82</w:t>
      </w:r>
      <w:r w:rsidRPr="0003661A">
        <w:rPr>
          <w:rFonts w:ascii="宋体" w:hAnsi="宋体"/>
          <w:sz w:val="24"/>
        </w:rPr>
        <w:t>%</w:t>
      </w:r>
      <w:r w:rsidRPr="0003661A">
        <w:rPr>
          <w:rFonts w:ascii="宋体" w:hAnsi="宋体" w:hint="eastAsia"/>
          <w:sz w:val="24"/>
        </w:rPr>
        <w:t>，其中，正高级职称</w:t>
      </w:r>
      <w:r w:rsidRPr="0003661A">
        <w:rPr>
          <w:rFonts w:ascii="宋体" w:hAnsi="宋体"/>
          <w:sz w:val="24"/>
        </w:rPr>
        <w:t>10</w:t>
      </w:r>
      <w:r>
        <w:rPr>
          <w:rFonts w:ascii="宋体"/>
          <w:sz w:val="24"/>
        </w:rPr>
        <w:t>0</w:t>
      </w:r>
      <w:r w:rsidRPr="0003661A">
        <w:rPr>
          <w:rFonts w:ascii="宋体" w:hAnsi="宋体" w:hint="eastAsia"/>
          <w:sz w:val="24"/>
        </w:rPr>
        <w:t>人，占</w:t>
      </w:r>
      <w:r>
        <w:rPr>
          <w:rFonts w:ascii="宋体" w:hAnsi="宋体"/>
          <w:sz w:val="24"/>
        </w:rPr>
        <w:t>15.</w:t>
      </w:r>
      <w:r w:rsidRPr="0003661A">
        <w:rPr>
          <w:rFonts w:ascii="宋体" w:hAnsi="宋体"/>
          <w:sz w:val="24"/>
        </w:rPr>
        <w:t>7</w:t>
      </w:r>
      <w:r>
        <w:rPr>
          <w:rFonts w:ascii="宋体"/>
          <w:sz w:val="24"/>
        </w:rPr>
        <w:t>0</w:t>
      </w:r>
      <w:r w:rsidRPr="0003661A">
        <w:rPr>
          <w:rFonts w:ascii="宋体" w:hAnsi="宋体"/>
          <w:sz w:val="24"/>
        </w:rPr>
        <w:t>%</w:t>
      </w:r>
      <w:r w:rsidRPr="0003661A">
        <w:rPr>
          <w:rFonts w:ascii="宋体" w:hAnsi="宋体" w:hint="eastAsia"/>
          <w:sz w:val="24"/>
        </w:rPr>
        <w:t>，副高级职称</w:t>
      </w:r>
      <w:r w:rsidRPr="0003661A">
        <w:rPr>
          <w:rFonts w:ascii="宋体" w:hAnsi="宋体"/>
          <w:sz w:val="24"/>
        </w:rPr>
        <w:t>2</w:t>
      </w:r>
      <w:r>
        <w:rPr>
          <w:rFonts w:ascii="宋体" w:hAnsi="宋体"/>
          <w:sz w:val="24"/>
        </w:rPr>
        <w:t>11</w:t>
      </w:r>
      <w:r w:rsidRPr="0003661A">
        <w:rPr>
          <w:rFonts w:ascii="宋体" w:hAnsi="宋体" w:hint="eastAsia"/>
          <w:sz w:val="24"/>
        </w:rPr>
        <w:t>人，占</w:t>
      </w:r>
      <w:r w:rsidRPr="0003661A">
        <w:rPr>
          <w:rFonts w:ascii="宋体" w:hAnsi="宋体"/>
          <w:sz w:val="24"/>
        </w:rPr>
        <w:t>33.</w:t>
      </w:r>
      <w:r>
        <w:rPr>
          <w:rFonts w:ascii="宋体" w:hAnsi="宋体"/>
          <w:sz w:val="24"/>
        </w:rPr>
        <w:t>12</w:t>
      </w:r>
      <w:r w:rsidRPr="0003661A">
        <w:rPr>
          <w:rFonts w:ascii="宋体" w:hAnsi="宋体"/>
          <w:sz w:val="24"/>
        </w:rPr>
        <w:t>%</w:t>
      </w:r>
      <w:r w:rsidRPr="0003661A">
        <w:rPr>
          <w:rFonts w:ascii="宋体" w:hAnsi="宋体" w:hint="eastAsia"/>
          <w:sz w:val="24"/>
        </w:rPr>
        <w:t>，中级职称</w:t>
      </w:r>
      <w:r w:rsidRPr="0003661A">
        <w:rPr>
          <w:rFonts w:ascii="宋体" w:hAnsi="宋体"/>
          <w:sz w:val="24"/>
        </w:rPr>
        <w:t>264</w:t>
      </w:r>
      <w:r w:rsidRPr="0003661A">
        <w:rPr>
          <w:rFonts w:ascii="宋体" w:hAnsi="宋体" w:hint="eastAsia"/>
          <w:sz w:val="24"/>
        </w:rPr>
        <w:t>人，占</w:t>
      </w:r>
      <w:r w:rsidRPr="0003661A">
        <w:rPr>
          <w:rFonts w:ascii="宋体" w:hAnsi="宋体"/>
          <w:sz w:val="24"/>
        </w:rPr>
        <w:t>4</w:t>
      </w:r>
      <w:r>
        <w:rPr>
          <w:rFonts w:ascii="宋体" w:hAnsi="宋体"/>
          <w:sz w:val="24"/>
        </w:rPr>
        <w:t>1</w:t>
      </w:r>
      <w:r w:rsidRPr="0003661A">
        <w:rPr>
          <w:rFonts w:ascii="宋体"/>
          <w:sz w:val="24"/>
        </w:rPr>
        <w:t>.</w:t>
      </w:r>
      <w:r>
        <w:rPr>
          <w:rFonts w:ascii="宋体" w:hAnsi="宋体"/>
          <w:sz w:val="24"/>
        </w:rPr>
        <w:t>44</w:t>
      </w:r>
      <w:r w:rsidRPr="0003661A">
        <w:rPr>
          <w:rFonts w:ascii="宋体" w:hAnsi="宋体"/>
          <w:sz w:val="24"/>
        </w:rPr>
        <w:t>%</w:t>
      </w:r>
      <w:r w:rsidRPr="0003661A">
        <w:rPr>
          <w:rFonts w:ascii="宋体" w:hAnsi="宋体" w:hint="eastAsia"/>
          <w:sz w:val="24"/>
        </w:rPr>
        <w:t>。</w:t>
      </w:r>
    </w:p>
    <w:p w:rsidR="006550F2" w:rsidRPr="00942DA7" w:rsidRDefault="006550F2" w:rsidP="00844C88">
      <w:pPr>
        <w:widowControl/>
        <w:spacing w:line="360" w:lineRule="auto"/>
        <w:ind w:firstLine="480"/>
        <w:rPr>
          <w:rFonts w:ascii="宋体"/>
          <w:sz w:val="24"/>
        </w:rPr>
      </w:pPr>
      <w:r w:rsidRPr="00942DA7">
        <w:rPr>
          <w:rFonts w:ascii="宋体" w:hAnsi="宋体" w:hint="eastAsia"/>
          <w:sz w:val="24"/>
        </w:rPr>
        <w:t>专任教师中，现有教育部长江学者特聘教授</w:t>
      </w:r>
      <w:r w:rsidRPr="00942DA7">
        <w:rPr>
          <w:rFonts w:ascii="宋体" w:hAnsi="宋体"/>
          <w:sz w:val="24"/>
        </w:rPr>
        <w:t>1</w:t>
      </w:r>
      <w:r w:rsidRPr="00942DA7">
        <w:rPr>
          <w:rFonts w:ascii="宋体" w:hAnsi="宋体" w:hint="eastAsia"/>
          <w:sz w:val="24"/>
        </w:rPr>
        <w:t>人，全国中青年德艺双馨文艺工作者</w:t>
      </w:r>
      <w:r w:rsidRPr="00942DA7">
        <w:rPr>
          <w:rFonts w:ascii="宋体" w:hAnsi="宋体"/>
          <w:sz w:val="24"/>
        </w:rPr>
        <w:t>1</w:t>
      </w:r>
      <w:r w:rsidRPr="00942DA7">
        <w:rPr>
          <w:rFonts w:ascii="宋体" w:hAnsi="宋体" w:hint="eastAsia"/>
          <w:sz w:val="24"/>
        </w:rPr>
        <w:t>人，“万人计划”哲学社会科学领军人才</w:t>
      </w:r>
      <w:r w:rsidRPr="00942DA7">
        <w:rPr>
          <w:rFonts w:ascii="宋体" w:hAnsi="宋体"/>
          <w:sz w:val="24"/>
        </w:rPr>
        <w:t>1</w:t>
      </w:r>
      <w:r w:rsidRPr="00942DA7">
        <w:rPr>
          <w:rFonts w:ascii="宋体" w:hAnsi="宋体" w:hint="eastAsia"/>
          <w:sz w:val="24"/>
        </w:rPr>
        <w:t>人，全国宣传文化系统“四个一批”人才</w:t>
      </w:r>
      <w:r w:rsidRPr="00942DA7">
        <w:rPr>
          <w:rFonts w:ascii="宋体" w:hAnsi="宋体"/>
          <w:sz w:val="24"/>
        </w:rPr>
        <w:t>2</w:t>
      </w:r>
      <w:r w:rsidRPr="00942DA7">
        <w:rPr>
          <w:rFonts w:ascii="宋体" w:hAnsi="宋体" w:hint="eastAsia"/>
          <w:sz w:val="24"/>
        </w:rPr>
        <w:t>人，国家百千万人才工程</w:t>
      </w:r>
      <w:r w:rsidRPr="00942DA7">
        <w:rPr>
          <w:rFonts w:ascii="宋体" w:hAnsi="宋体"/>
          <w:sz w:val="24"/>
        </w:rPr>
        <w:t>1</w:t>
      </w:r>
      <w:r w:rsidRPr="00942DA7">
        <w:rPr>
          <w:rFonts w:ascii="宋体" w:hAnsi="宋体" w:hint="eastAsia"/>
          <w:sz w:val="24"/>
        </w:rPr>
        <w:t>人，国家“千人计划”</w:t>
      </w:r>
      <w:r w:rsidRPr="00942DA7">
        <w:rPr>
          <w:rFonts w:ascii="宋体" w:hAnsi="宋体"/>
          <w:sz w:val="24"/>
        </w:rPr>
        <w:t>1</w:t>
      </w:r>
      <w:r w:rsidRPr="00942DA7">
        <w:rPr>
          <w:rFonts w:ascii="宋体" w:hAnsi="宋体" w:hint="eastAsia"/>
          <w:sz w:val="24"/>
        </w:rPr>
        <w:t>人，全国优秀（模范）教师</w:t>
      </w:r>
      <w:r w:rsidRPr="00942DA7">
        <w:rPr>
          <w:rFonts w:ascii="宋体" w:hAnsi="宋体"/>
          <w:sz w:val="24"/>
        </w:rPr>
        <w:t>3</w:t>
      </w:r>
      <w:r w:rsidRPr="00942DA7">
        <w:rPr>
          <w:rFonts w:ascii="宋体" w:hAnsi="宋体" w:hint="eastAsia"/>
          <w:sz w:val="24"/>
        </w:rPr>
        <w:t>人，享受国务院政府特殊津贴专家</w:t>
      </w:r>
      <w:r w:rsidRPr="00942DA7">
        <w:rPr>
          <w:rFonts w:ascii="宋体" w:hAnsi="宋体"/>
          <w:sz w:val="24"/>
        </w:rPr>
        <w:t>9</w:t>
      </w:r>
      <w:r w:rsidRPr="00942DA7">
        <w:rPr>
          <w:rFonts w:ascii="宋体" w:hAnsi="宋体" w:hint="eastAsia"/>
          <w:sz w:val="24"/>
        </w:rPr>
        <w:t>人，教育部“新世纪优秀人才支持计划”</w:t>
      </w:r>
      <w:r w:rsidRPr="00942DA7">
        <w:rPr>
          <w:rFonts w:ascii="宋体" w:hAnsi="宋体"/>
          <w:sz w:val="24"/>
        </w:rPr>
        <w:t>2</w:t>
      </w:r>
      <w:r w:rsidRPr="00942DA7">
        <w:rPr>
          <w:rFonts w:ascii="宋体" w:hAnsi="宋体" w:hint="eastAsia"/>
          <w:sz w:val="24"/>
        </w:rPr>
        <w:t>人，浙江省特级专家</w:t>
      </w:r>
      <w:r w:rsidRPr="00942DA7">
        <w:rPr>
          <w:rFonts w:ascii="宋体" w:hAnsi="宋体"/>
          <w:sz w:val="24"/>
        </w:rPr>
        <w:t>1</w:t>
      </w:r>
      <w:r w:rsidRPr="00942DA7">
        <w:rPr>
          <w:rFonts w:ascii="宋体" w:hAnsi="宋体" w:hint="eastAsia"/>
          <w:sz w:val="24"/>
        </w:rPr>
        <w:t>人，浙江省“钱江学者”特聘教授</w:t>
      </w:r>
      <w:r w:rsidRPr="00942DA7">
        <w:rPr>
          <w:rFonts w:ascii="宋体" w:hAnsi="宋体"/>
          <w:sz w:val="24"/>
        </w:rPr>
        <w:t>1</w:t>
      </w:r>
      <w:r w:rsidRPr="00942DA7">
        <w:rPr>
          <w:rFonts w:ascii="宋体" w:hAnsi="宋体" w:hint="eastAsia"/>
          <w:sz w:val="24"/>
        </w:rPr>
        <w:t>人，浙江省杰出创新人才奖</w:t>
      </w:r>
      <w:r w:rsidRPr="00942DA7">
        <w:rPr>
          <w:rFonts w:ascii="宋体" w:hAnsi="宋体"/>
          <w:sz w:val="24"/>
        </w:rPr>
        <w:t>1</w:t>
      </w:r>
      <w:r w:rsidRPr="00942DA7">
        <w:rPr>
          <w:rFonts w:ascii="宋体" w:hAnsi="宋体" w:hint="eastAsia"/>
          <w:sz w:val="24"/>
        </w:rPr>
        <w:t>人，浙江省突出贡献中青年专家</w:t>
      </w:r>
      <w:r w:rsidRPr="00942DA7">
        <w:rPr>
          <w:rFonts w:ascii="宋体" w:hAnsi="宋体"/>
          <w:sz w:val="24"/>
        </w:rPr>
        <w:t>5</w:t>
      </w:r>
      <w:r w:rsidRPr="00942DA7">
        <w:rPr>
          <w:rFonts w:ascii="宋体" w:hAnsi="宋体" w:hint="eastAsia"/>
          <w:sz w:val="24"/>
        </w:rPr>
        <w:t>人，浙江省“千人计划”</w:t>
      </w:r>
      <w:r w:rsidRPr="00942DA7">
        <w:rPr>
          <w:rFonts w:ascii="宋体" w:hAnsi="宋体"/>
          <w:sz w:val="24"/>
        </w:rPr>
        <w:t>2</w:t>
      </w:r>
      <w:r w:rsidRPr="00942DA7">
        <w:rPr>
          <w:rFonts w:ascii="宋体" w:hAnsi="宋体" w:hint="eastAsia"/>
          <w:sz w:val="24"/>
        </w:rPr>
        <w:t>人，浙江省教学名师</w:t>
      </w:r>
      <w:r w:rsidRPr="00942DA7">
        <w:rPr>
          <w:rFonts w:ascii="宋体" w:hAnsi="宋体"/>
          <w:sz w:val="24"/>
        </w:rPr>
        <w:t>4</w:t>
      </w:r>
      <w:r w:rsidRPr="00942DA7">
        <w:rPr>
          <w:rFonts w:ascii="宋体" w:hAnsi="宋体" w:hint="eastAsia"/>
          <w:sz w:val="24"/>
        </w:rPr>
        <w:t>人，功勋教师</w:t>
      </w:r>
      <w:r w:rsidRPr="00942DA7">
        <w:rPr>
          <w:rFonts w:ascii="宋体" w:hAnsi="宋体"/>
          <w:sz w:val="24"/>
        </w:rPr>
        <w:t>2</w:t>
      </w:r>
      <w:r w:rsidRPr="00942DA7">
        <w:rPr>
          <w:rFonts w:ascii="宋体" w:hAnsi="宋体" w:hint="eastAsia"/>
          <w:sz w:val="24"/>
        </w:rPr>
        <w:t>人，浙江省宣传文化系统“五个一批”人才</w:t>
      </w:r>
      <w:r w:rsidRPr="00942DA7">
        <w:rPr>
          <w:rFonts w:ascii="宋体" w:hAnsi="宋体"/>
          <w:sz w:val="24"/>
        </w:rPr>
        <w:t>10</w:t>
      </w:r>
      <w:r w:rsidRPr="00942DA7">
        <w:rPr>
          <w:rFonts w:ascii="宋体" w:hAnsi="宋体" w:hint="eastAsia"/>
          <w:sz w:val="24"/>
        </w:rPr>
        <w:t>人。</w:t>
      </w:r>
    </w:p>
    <w:p w:rsidR="006550F2" w:rsidRPr="00942DA7" w:rsidRDefault="006550F2" w:rsidP="00844C88">
      <w:pPr>
        <w:widowControl/>
        <w:spacing w:line="360" w:lineRule="auto"/>
        <w:ind w:firstLine="480"/>
        <w:rPr>
          <w:rFonts w:ascii="宋体"/>
          <w:sz w:val="24"/>
        </w:rPr>
      </w:pPr>
      <w:r>
        <w:rPr>
          <w:rFonts w:ascii="宋体" w:hAnsi="宋体" w:hint="eastAsia"/>
          <w:sz w:val="24"/>
        </w:rPr>
        <w:t>全校</w:t>
      </w:r>
      <w:r w:rsidRPr="00942DA7">
        <w:rPr>
          <w:rFonts w:ascii="宋体" w:hAnsi="宋体" w:hint="eastAsia"/>
          <w:sz w:val="24"/>
        </w:rPr>
        <w:t>专任教师年龄结构趋于合理，</w:t>
      </w:r>
      <w:r w:rsidRPr="00942DA7">
        <w:rPr>
          <w:rFonts w:ascii="宋体" w:hAnsi="宋体"/>
          <w:sz w:val="24"/>
        </w:rPr>
        <w:t>35</w:t>
      </w:r>
      <w:r w:rsidRPr="00942DA7">
        <w:rPr>
          <w:rFonts w:ascii="宋体" w:hAnsi="宋体" w:hint="eastAsia"/>
          <w:sz w:val="24"/>
        </w:rPr>
        <w:t>周岁以下的青年教师</w:t>
      </w:r>
      <w:r w:rsidRPr="00942DA7">
        <w:rPr>
          <w:rFonts w:ascii="宋体" w:hAnsi="宋体"/>
          <w:sz w:val="24"/>
        </w:rPr>
        <w:t>104</w:t>
      </w:r>
      <w:r w:rsidRPr="00942DA7">
        <w:rPr>
          <w:rFonts w:ascii="宋体" w:hAnsi="宋体" w:hint="eastAsia"/>
          <w:sz w:val="24"/>
        </w:rPr>
        <w:t>人，占全体专任教师的</w:t>
      </w:r>
      <w:r w:rsidRPr="00942DA7">
        <w:rPr>
          <w:rFonts w:ascii="宋体" w:hAnsi="宋体"/>
          <w:sz w:val="24"/>
        </w:rPr>
        <w:t>16.</w:t>
      </w:r>
      <w:r>
        <w:rPr>
          <w:rFonts w:ascii="宋体" w:hAnsi="宋体"/>
          <w:sz w:val="24"/>
        </w:rPr>
        <w:t>33</w:t>
      </w:r>
      <w:r w:rsidRPr="00942DA7">
        <w:rPr>
          <w:rFonts w:ascii="宋体" w:hAnsi="宋体"/>
          <w:sz w:val="24"/>
        </w:rPr>
        <w:t>%</w:t>
      </w:r>
      <w:r w:rsidRPr="00942DA7">
        <w:rPr>
          <w:rFonts w:ascii="宋体" w:hAnsi="宋体" w:hint="eastAsia"/>
          <w:sz w:val="24"/>
        </w:rPr>
        <w:t>，</w:t>
      </w:r>
      <w:r>
        <w:rPr>
          <w:rFonts w:ascii="宋体" w:hAnsi="宋体"/>
          <w:sz w:val="24"/>
        </w:rPr>
        <w:t>36</w:t>
      </w:r>
      <w:r>
        <w:rPr>
          <w:rFonts w:ascii="宋体" w:hAnsi="宋体" w:hint="eastAsia"/>
          <w:sz w:val="24"/>
        </w:rPr>
        <w:t>至</w:t>
      </w:r>
      <w:r w:rsidRPr="00942DA7">
        <w:rPr>
          <w:rFonts w:ascii="宋体" w:hAnsi="宋体"/>
          <w:sz w:val="24"/>
        </w:rPr>
        <w:t>4</w:t>
      </w:r>
      <w:r>
        <w:rPr>
          <w:rFonts w:ascii="宋体" w:hAnsi="宋体"/>
          <w:sz w:val="24"/>
        </w:rPr>
        <w:t>5</w:t>
      </w:r>
      <w:r w:rsidRPr="00942DA7">
        <w:rPr>
          <w:rFonts w:ascii="宋体" w:hAnsi="宋体" w:hint="eastAsia"/>
          <w:sz w:val="24"/>
        </w:rPr>
        <w:t>周岁以下教师</w:t>
      </w:r>
      <w:r>
        <w:rPr>
          <w:rFonts w:ascii="宋体" w:hAnsi="宋体"/>
          <w:sz w:val="24"/>
        </w:rPr>
        <w:t>297</w:t>
      </w:r>
      <w:r>
        <w:rPr>
          <w:rFonts w:ascii="宋体" w:hAnsi="宋体" w:hint="eastAsia"/>
          <w:sz w:val="24"/>
        </w:rPr>
        <w:t>人，</w:t>
      </w:r>
      <w:r w:rsidRPr="00942DA7">
        <w:rPr>
          <w:rFonts w:ascii="宋体" w:hAnsi="宋体" w:hint="eastAsia"/>
          <w:sz w:val="24"/>
        </w:rPr>
        <w:t>占</w:t>
      </w:r>
      <w:r w:rsidRPr="00942DA7">
        <w:rPr>
          <w:rFonts w:ascii="宋体" w:hAnsi="宋体"/>
          <w:sz w:val="24"/>
        </w:rPr>
        <w:t>4</w:t>
      </w:r>
      <w:r>
        <w:rPr>
          <w:rFonts w:ascii="宋体" w:hAnsi="宋体"/>
          <w:sz w:val="24"/>
        </w:rPr>
        <w:t>6</w:t>
      </w:r>
      <w:r w:rsidRPr="00942DA7">
        <w:rPr>
          <w:rFonts w:ascii="宋体"/>
          <w:sz w:val="24"/>
        </w:rPr>
        <w:t>.</w:t>
      </w:r>
      <w:r>
        <w:rPr>
          <w:rFonts w:ascii="宋体" w:hAnsi="宋体"/>
          <w:sz w:val="24"/>
        </w:rPr>
        <w:t>62</w:t>
      </w:r>
      <w:r w:rsidRPr="00942DA7">
        <w:rPr>
          <w:rFonts w:ascii="宋体" w:hAnsi="宋体"/>
          <w:sz w:val="24"/>
        </w:rPr>
        <w:t>%</w:t>
      </w:r>
      <w:r w:rsidRPr="00942DA7">
        <w:rPr>
          <w:rFonts w:ascii="宋体" w:hAnsi="宋体" w:hint="eastAsia"/>
          <w:sz w:val="24"/>
        </w:rPr>
        <w:t>，</w:t>
      </w:r>
      <w:r>
        <w:rPr>
          <w:rFonts w:ascii="宋体" w:hAnsi="宋体"/>
          <w:sz w:val="24"/>
        </w:rPr>
        <w:t>46</w:t>
      </w:r>
      <w:r>
        <w:rPr>
          <w:rFonts w:ascii="宋体" w:hAnsi="宋体" w:hint="eastAsia"/>
          <w:sz w:val="24"/>
        </w:rPr>
        <w:t>至</w:t>
      </w:r>
      <w:r>
        <w:rPr>
          <w:rFonts w:ascii="宋体" w:hAnsi="宋体"/>
          <w:sz w:val="24"/>
        </w:rPr>
        <w:t>5</w:t>
      </w:r>
      <w:r w:rsidRPr="00942DA7">
        <w:rPr>
          <w:rFonts w:ascii="宋体" w:hAnsi="宋体"/>
          <w:sz w:val="24"/>
        </w:rPr>
        <w:t>5</w:t>
      </w:r>
      <w:r w:rsidRPr="00942DA7">
        <w:rPr>
          <w:rFonts w:ascii="宋体" w:hAnsi="宋体" w:hint="eastAsia"/>
          <w:sz w:val="24"/>
        </w:rPr>
        <w:t>周岁以下的教师</w:t>
      </w:r>
      <w:r>
        <w:rPr>
          <w:rFonts w:ascii="宋体" w:hAnsi="宋体"/>
          <w:sz w:val="24"/>
        </w:rPr>
        <w:t>177</w:t>
      </w:r>
      <w:r w:rsidRPr="00942DA7">
        <w:rPr>
          <w:rFonts w:ascii="宋体" w:hAnsi="宋体" w:hint="eastAsia"/>
          <w:sz w:val="24"/>
        </w:rPr>
        <w:t>人，占</w:t>
      </w:r>
      <w:r>
        <w:rPr>
          <w:rFonts w:ascii="宋体" w:hAnsi="宋体"/>
          <w:sz w:val="24"/>
        </w:rPr>
        <w:t>27.79</w:t>
      </w:r>
      <w:r w:rsidRPr="00942DA7">
        <w:rPr>
          <w:rFonts w:ascii="宋体" w:hAnsi="宋体"/>
          <w:sz w:val="24"/>
        </w:rPr>
        <w:t>%</w:t>
      </w:r>
      <w:r w:rsidRPr="00942DA7">
        <w:rPr>
          <w:rFonts w:ascii="宋体" w:hAnsi="宋体" w:hint="eastAsia"/>
          <w:sz w:val="24"/>
        </w:rPr>
        <w:t>。其中，</w:t>
      </w:r>
      <w:r w:rsidRPr="00942DA7">
        <w:rPr>
          <w:rFonts w:ascii="宋体" w:hAnsi="宋体"/>
          <w:sz w:val="24"/>
        </w:rPr>
        <w:t>45</w:t>
      </w:r>
      <w:r w:rsidRPr="00942DA7">
        <w:rPr>
          <w:rFonts w:ascii="宋体" w:hAnsi="宋体" w:hint="eastAsia"/>
          <w:sz w:val="24"/>
        </w:rPr>
        <w:t>周岁以下正高级职称</w:t>
      </w:r>
      <w:r w:rsidRPr="00942DA7">
        <w:rPr>
          <w:rFonts w:ascii="宋体" w:hAnsi="宋体"/>
          <w:sz w:val="24"/>
        </w:rPr>
        <w:t>10</w:t>
      </w:r>
      <w:r w:rsidRPr="00942DA7">
        <w:rPr>
          <w:rFonts w:ascii="宋体" w:hAnsi="宋体" w:hint="eastAsia"/>
          <w:sz w:val="24"/>
        </w:rPr>
        <w:t>人，副高级职称</w:t>
      </w:r>
      <w:r w:rsidRPr="00942DA7">
        <w:rPr>
          <w:rFonts w:ascii="宋体" w:hAnsi="宋体"/>
          <w:sz w:val="24"/>
        </w:rPr>
        <w:t>1</w:t>
      </w:r>
      <w:r>
        <w:rPr>
          <w:rFonts w:ascii="宋体" w:hAnsi="宋体"/>
          <w:sz w:val="24"/>
        </w:rPr>
        <w:t>07</w:t>
      </w:r>
      <w:r w:rsidRPr="00942DA7">
        <w:rPr>
          <w:rFonts w:ascii="宋体" w:hAnsi="宋体" w:hint="eastAsia"/>
          <w:sz w:val="24"/>
        </w:rPr>
        <w:t>人。</w:t>
      </w:r>
    </w:p>
    <w:p w:rsidR="006550F2" w:rsidRPr="00942DA7" w:rsidRDefault="006550F2" w:rsidP="00844C88">
      <w:pPr>
        <w:widowControl/>
        <w:spacing w:line="360" w:lineRule="auto"/>
        <w:ind w:firstLine="480"/>
        <w:rPr>
          <w:rFonts w:ascii="宋体"/>
          <w:sz w:val="24"/>
        </w:rPr>
      </w:pPr>
      <w:r w:rsidRPr="00942DA7">
        <w:rPr>
          <w:rFonts w:ascii="宋体" w:hAnsi="宋体" w:hint="eastAsia"/>
          <w:sz w:val="24"/>
        </w:rPr>
        <w:t>专任教师中，具有研究生学历学位的教师</w:t>
      </w:r>
      <w:r>
        <w:rPr>
          <w:rFonts w:ascii="宋体" w:hAnsi="宋体"/>
          <w:sz w:val="24"/>
        </w:rPr>
        <w:t>483</w:t>
      </w:r>
      <w:r w:rsidRPr="00942DA7">
        <w:rPr>
          <w:rFonts w:ascii="宋体" w:hAnsi="宋体" w:hint="eastAsia"/>
          <w:sz w:val="24"/>
        </w:rPr>
        <w:t>人，占全体教师的</w:t>
      </w:r>
      <w:r w:rsidRPr="00942DA7">
        <w:rPr>
          <w:rFonts w:ascii="宋体" w:hAnsi="宋体"/>
          <w:sz w:val="24"/>
        </w:rPr>
        <w:t>7</w:t>
      </w:r>
      <w:r>
        <w:rPr>
          <w:rFonts w:ascii="宋体" w:hAnsi="宋体"/>
          <w:sz w:val="24"/>
        </w:rPr>
        <w:t>5</w:t>
      </w:r>
      <w:r w:rsidRPr="00942DA7">
        <w:rPr>
          <w:rFonts w:ascii="宋体"/>
          <w:sz w:val="24"/>
        </w:rPr>
        <w:t>.</w:t>
      </w:r>
      <w:r>
        <w:rPr>
          <w:rFonts w:ascii="宋体" w:hAnsi="宋体"/>
          <w:sz w:val="24"/>
        </w:rPr>
        <w:t>82</w:t>
      </w:r>
      <w:r w:rsidRPr="00942DA7">
        <w:rPr>
          <w:rFonts w:ascii="宋体" w:hAnsi="宋体"/>
          <w:sz w:val="24"/>
        </w:rPr>
        <w:t>%</w:t>
      </w:r>
      <w:r w:rsidRPr="00942DA7">
        <w:rPr>
          <w:rFonts w:ascii="宋体" w:hAnsi="宋体" w:hint="eastAsia"/>
          <w:sz w:val="24"/>
        </w:rPr>
        <w:t>，其中，具有博士研究生学历或博士学位</w:t>
      </w:r>
      <w:r w:rsidRPr="00942DA7">
        <w:rPr>
          <w:rFonts w:ascii="宋体" w:hAnsi="宋体"/>
          <w:sz w:val="24"/>
        </w:rPr>
        <w:t>13</w:t>
      </w:r>
      <w:r>
        <w:rPr>
          <w:rFonts w:ascii="宋体"/>
          <w:sz w:val="24"/>
        </w:rPr>
        <w:t>0</w:t>
      </w:r>
      <w:r w:rsidRPr="00942DA7">
        <w:rPr>
          <w:rFonts w:ascii="宋体" w:hAnsi="宋体" w:hint="eastAsia"/>
          <w:sz w:val="24"/>
        </w:rPr>
        <w:t>人，占专任教师的</w:t>
      </w:r>
      <w:r w:rsidRPr="00942DA7">
        <w:rPr>
          <w:rFonts w:ascii="宋体" w:hAnsi="宋体"/>
          <w:sz w:val="24"/>
        </w:rPr>
        <w:t>20.</w:t>
      </w:r>
      <w:r>
        <w:rPr>
          <w:rFonts w:ascii="宋体" w:hAnsi="宋体"/>
          <w:sz w:val="24"/>
        </w:rPr>
        <w:t>41</w:t>
      </w:r>
      <w:r w:rsidRPr="00942DA7">
        <w:rPr>
          <w:rFonts w:ascii="宋体" w:hAnsi="宋体"/>
          <w:sz w:val="24"/>
        </w:rPr>
        <w:t>%</w:t>
      </w:r>
      <w:r w:rsidRPr="00942DA7">
        <w:rPr>
          <w:rFonts w:ascii="宋体" w:hAnsi="宋体" w:hint="eastAsia"/>
          <w:sz w:val="24"/>
        </w:rPr>
        <w:t>，硕士研究生毕业</w:t>
      </w:r>
      <w:r w:rsidRPr="00942DA7">
        <w:rPr>
          <w:rFonts w:ascii="宋体" w:hAnsi="宋体"/>
          <w:sz w:val="24"/>
        </w:rPr>
        <w:t>2</w:t>
      </w:r>
      <w:r>
        <w:rPr>
          <w:rFonts w:ascii="宋体" w:hAnsi="宋体"/>
          <w:sz w:val="24"/>
        </w:rPr>
        <w:t>57</w:t>
      </w:r>
      <w:r w:rsidRPr="00942DA7">
        <w:rPr>
          <w:rFonts w:ascii="宋体" w:hAnsi="宋体" w:hint="eastAsia"/>
          <w:sz w:val="24"/>
        </w:rPr>
        <w:t>人，具有硕士学位</w:t>
      </w:r>
      <w:r w:rsidRPr="00942DA7">
        <w:rPr>
          <w:rFonts w:ascii="宋体" w:hAnsi="宋体"/>
          <w:sz w:val="24"/>
        </w:rPr>
        <w:t>3</w:t>
      </w:r>
      <w:r>
        <w:rPr>
          <w:rFonts w:ascii="宋体" w:hAnsi="宋体"/>
          <w:sz w:val="24"/>
        </w:rPr>
        <w:t>53</w:t>
      </w:r>
      <w:r w:rsidRPr="00942DA7">
        <w:rPr>
          <w:rFonts w:ascii="宋体" w:hAnsi="宋体" w:hint="eastAsia"/>
          <w:sz w:val="24"/>
        </w:rPr>
        <w:t>人，硕士学位教师占</w:t>
      </w:r>
      <w:r w:rsidRPr="00942DA7">
        <w:rPr>
          <w:rFonts w:ascii="宋体" w:hAnsi="宋体"/>
          <w:sz w:val="24"/>
        </w:rPr>
        <w:t>5</w:t>
      </w:r>
      <w:r>
        <w:rPr>
          <w:rFonts w:ascii="宋体" w:hAnsi="宋体"/>
          <w:sz w:val="24"/>
        </w:rPr>
        <w:t>5</w:t>
      </w:r>
      <w:r w:rsidRPr="00942DA7">
        <w:rPr>
          <w:rFonts w:ascii="宋体" w:hAnsi="宋体"/>
          <w:sz w:val="24"/>
        </w:rPr>
        <w:t>.4</w:t>
      </w:r>
      <w:r>
        <w:rPr>
          <w:rFonts w:ascii="宋体" w:hAnsi="宋体"/>
          <w:sz w:val="24"/>
        </w:rPr>
        <w:t>2</w:t>
      </w:r>
      <w:r w:rsidRPr="00942DA7">
        <w:rPr>
          <w:rFonts w:ascii="宋体" w:hAnsi="宋体"/>
          <w:sz w:val="24"/>
        </w:rPr>
        <w:t>%</w:t>
      </w:r>
      <w:r w:rsidRPr="00942DA7">
        <w:rPr>
          <w:rFonts w:ascii="宋体" w:hAnsi="宋体" w:hint="eastAsia"/>
          <w:sz w:val="24"/>
        </w:rPr>
        <w:t>。</w:t>
      </w:r>
    </w:p>
    <w:p w:rsidR="006550F2" w:rsidRPr="00531221" w:rsidRDefault="006550F2" w:rsidP="007F2EA9">
      <w:pPr>
        <w:spacing w:line="480" w:lineRule="exact"/>
        <w:ind w:firstLineChars="200" w:firstLine="480"/>
        <w:rPr>
          <w:rFonts w:ascii="黑体" w:eastAsia="黑体" w:hAnsi="黑体"/>
          <w:sz w:val="24"/>
        </w:rPr>
      </w:pPr>
      <w:r w:rsidRPr="00531221">
        <w:rPr>
          <w:rFonts w:ascii="黑体" w:eastAsia="黑体" w:hAnsi="黑体"/>
          <w:sz w:val="24"/>
        </w:rPr>
        <w:t>2</w:t>
      </w:r>
      <w:r w:rsidRPr="00531221">
        <w:rPr>
          <w:rFonts w:ascii="黑体" w:eastAsia="黑体" w:hAnsi="黑体" w:hint="eastAsia"/>
          <w:sz w:val="24"/>
        </w:rPr>
        <w:t>、教授承担本科课程情况</w:t>
      </w:r>
    </w:p>
    <w:p w:rsidR="006550F2" w:rsidRPr="00491CD6" w:rsidRDefault="006550F2" w:rsidP="007F2EA9">
      <w:pPr>
        <w:spacing w:line="360" w:lineRule="auto"/>
        <w:ind w:firstLineChars="200" w:firstLine="480"/>
        <w:rPr>
          <w:rFonts w:ascii="宋体"/>
          <w:sz w:val="24"/>
        </w:rPr>
      </w:pPr>
      <w:r w:rsidRPr="00491CD6">
        <w:rPr>
          <w:rFonts w:ascii="宋体" w:hAnsi="宋体"/>
          <w:sz w:val="24"/>
        </w:rPr>
        <w:t>2016-2017</w:t>
      </w:r>
      <w:r w:rsidRPr="00491CD6">
        <w:rPr>
          <w:rFonts w:ascii="宋体" w:hAnsi="宋体" w:hint="eastAsia"/>
          <w:sz w:val="24"/>
        </w:rPr>
        <w:t>学年第一学期我院本科课程总门次为</w:t>
      </w:r>
      <w:r w:rsidRPr="00491CD6">
        <w:rPr>
          <w:rFonts w:ascii="宋体" w:hAnsi="宋体"/>
          <w:sz w:val="24"/>
        </w:rPr>
        <w:t>2205</w:t>
      </w:r>
      <w:r w:rsidRPr="00491CD6">
        <w:rPr>
          <w:rFonts w:ascii="宋体" w:hAnsi="宋体" w:hint="eastAsia"/>
          <w:sz w:val="24"/>
        </w:rPr>
        <w:t>门次</w:t>
      </w:r>
      <w:r w:rsidRPr="00491CD6">
        <w:rPr>
          <w:rFonts w:ascii="宋体"/>
          <w:sz w:val="24"/>
        </w:rPr>
        <w:t>,</w:t>
      </w:r>
      <w:r w:rsidRPr="00491CD6">
        <w:rPr>
          <w:rFonts w:ascii="宋体" w:hAnsi="宋体" w:hint="eastAsia"/>
          <w:sz w:val="24"/>
        </w:rPr>
        <w:t>其中正教授讲授本科课程门次</w:t>
      </w:r>
      <w:r w:rsidRPr="00491CD6">
        <w:rPr>
          <w:rFonts w:ascii="宋体" w:hAnsi="宋体"/>
          <w:sz w:val="24"/>
        </w:rPr>
        <w:t>172</w:t>
      </w:r>
      <w:r w:rsidRPr="00491CD6">
        <w:rPr>
          <w:rFonts w:ascii="宋体" w:hAnsi="宋体" w:hint="eastAsia"/>
          <w:sz w:val="24"/>
        </w:rPr>
        <w:t>门次</w:t>
      </w:r>
      <w:r w:rsidRPr="00491CD6">
        <w:rPr>
          <w:rFonts w:ascii="宋体"/>
          <w:sz w:val="24"/>
        </w:rPr>
        <w:t>,</w:t>
      </w:r>
      <w:r w:rsidRPr="00491CD6">
        <w:rPr>
          <w:rFonts w:ascii="宋体" w:hAnsi="宋体" w:hint="eastAsia"/>
          <w:sz w:val="24"/>
        </w:rPr>
        <w:t>占总门次比例为</w:t>
      </w:r>
      <w:r w:rsidRPr="00491CD6">
        <w:rPr>
          <w:rFonts w:ascii="宋体" w:hAnsi="宋体"/>
          <w:sz w:val="24"/>
        </w:rPr>
        <w:t>7.8%</w:t>
      </w:r>
      <w:r w:rsidRPr="00491CD6">
        <w:rPr>
          <w:rFonts w:ascii="宋体" w:hAnsi="宋体" w:hint="eastAsia"/>
          <w:sz w:val="24"/>
        </w:rPr>
        <w:t>，副教授讲授本科课程门次</w:t>
      </w:r>
      <w:r w:rsidRPr="00491CD6">
        <w:rPr>
          <w:rFonts w:ascii="宋体" w:hAnsi="宋体"/>
          <w:sz w:val="24"/>
        </w:rPr>
        <w:t>424</w:t>
      </w:r>
      <w:r w:rsidRPr="00491CD6">
        <w:rPr>
          <w:rFonts w:ascii="宋体" w:hAnsi="宋体" w:hint="eastAsia"/>
          <w:sz w:val="24"/>
        </w:rPr>
        <w:t>门次，占总门次比例</w:t>
      </w:r>
      <w:r w:rsidRPr="00491CD6">
        <w:rPr>
          <w:rFonts w:ascii="宋体" w:hAnsi="宋体"/>
          <w:sz w:val="24"/>
        </w:rPr>
        <w:t>19.23</w:t>
      </w:r>
      <w:r>
        <w:rPr>
          <w:rFonts w:ascii="宋体" w:hAnsi="宋体"/>
          <w:sz w:val="24"/>
        </w:rPr>
        <w:t>%</w:t>
      </w:r>
      <w:r w:rsidRPr="00491CD6">
        <w:rPr>
          <w:rFonts w:ascii="宋体" w:hAnsi="宋体" w:hint="eastAsia"/>
          <w:sz w:val="24"/>
        </w:rPr>
        <w:t>；</w:t>
      </w:r>
      <w:r w:rsidRPr="00491CD6">
        <w:rPr>
          <w:rFonts w:ascii="宋体" w:hAnsi="宋体"/>
          <w:sz w:val="24"/>
        </w:rPr>
        <w:t>2016-2017</w:t>
      </w:r>
      <w:r w:rsidRPr="00491CD6">
        <w:rPr>
          <w:rFonts w:ascii="宋体" w:hAnsi="宋体" w:hint="eastAsia"/>
          <w:sz w:val="24"/>
        </w:rPr>
        <w:t>学年第二学期我院本科课程总门次为</w:t>
      </w:r>
      <w:r w:rsidRPr="00491CD6">
        <w:rPr>
          <w:rFonts w:ascii="宋体" w:hAnsi="宋体"/>
          <w:sz w:val="24"/>
        </w:rPr>
        <w:t>213</w:t>
      </w:r>
      <w:r w:rsidR="0071626A">
        <w:rPr>
          <w:rFonts w:ascii="宋体" w:hint="eastAsia"/>
          <w:sz w:val="24"/>
        </w:rPr>
        <w:t>8</w:t>
      </w:r>
      <w:r w:rsidRPr="00491CD6">
        <w:rPr>
          <w:rFonts w:ascii="宋体" w:hAnsi="宋体" w:hint="eastAsia"/>
          <w:sz w:val="24"/>
        </w:rPr>
        <w:t>门次</w:t>
      </w:r>
      <w:r w:rsidRPr="00491CD6">
        <w:rPr>
          <w:rFonts w:ascii="宋体"/>
          <w:sz w:val="24"/>
        </w:rPr>
        <w:t>,</w:t>
      </w:r>
      <w:r w:rsidRPr="00491CD6">
        <w:rPr>
          <w:rFonts w:ascii="宋体" w:hAnsi="宋体" w:hint="eastAsia"/>
          <w:sz w:val="24"/>
        </w:rPr>
        <w:t>其中正教授讲授本科课程门次为</w:t>
      </w:r>
      <w:r w:rsidRPr="00491CD6">
        <w:rPr>
          <w:rFonts w:ascii="宋体" w:hAnsi="宋体"/>
          <w:sz w:val="24"/>
        </w:rPr>
        <w:t>159</w:t>
      </w:r>
      <w:r w:rsidRPr="00491CD6">
        <w:rPr>
          <w:rFonts w:ascii="宋体" w:hAnsi="宋体" w:hint="eastAsia"/>
          <w:sz w:val="24"/>
        </w:rPr>
        <w:t>门次</w:t>
      </w:r>
      <w:r w:rsidRPr="00491CD6">
        <w:rPr>
          <w:rFonts w:ascii="宋体"/>
          <w:sz w:val="24"/>
        </w:rPr>
        <w:t>,</w:t>
      </w:r>
      <w:r w:rsidRPr="00491CD6">
        <w:rPr>
          <w:rFonts w:ascii="宋体" w:hAnsi="宋体" w:hint="eastAsia"/>
          <w:sz w:val="24"/>
        </w:rPr>
        <w:t>占总门次比例为</w:t>
      </w:r>
      <w:r w:rsidRPr="00491CD6">
        <w:rPr>
          <w:rFonts w:ascii="宋体" w:hAnsi="宋体"/>
          <w:sz w:val="24"/>
        </w:rPr>
        <w:t>7.4</w:t>
      </w:r>
      <w:r w:rsidR="0071626A">
        <w:rPr>
          <w:rFonts w:ascii="宋体" w:hAnsi="宋体" w:hint="eastAsia"/>
          <w:sz w:val="24"/>
        </w:rPr>
        <w:t>4</w:t>
      </w:r>
      <w:r w:rsidRPr="00491CD6">
        <w:rPr>
          <w:rFonts w:ascii="宋体" w:hAnsi="宋体"/>
          <w:sz w:val="24"/>
        </w:rPr>
        <w:t>%</w:t>
      </w:r>
      <w:r w:rsidRPr="00491CD6">
        <w:rPr>
          <w:rFonts w:ascii="宋体" w:hAnsi="宋体" w:hint="eastAsia"/>
          <w:sz w:val="24"/>
        </w:rPr>
        <w:t>，副教授</w:t>
      </w:r>
      <w:r w:rsidRPr="00491CD6">
        <w:rPr>
          <w:rFonts w:ascii="宋体" w:hAnsi="宋体" w:hint="eastAsia"/>
          <w:sz w:val="24"/>
        </w:rPr>
        <w:lastRenderedPageBreak/>
        <w:t>讲授本科课程门次</w:t>
      </w:r>
      <w:r w:rsidRPr="00491CD6">
        <w:rPr>
          <w:rFonts w:ascii="宋体" w:hAnsi="宋体"/>
          <w:sz w:val="24"/>
        </w:rPr>
        <w:t>389</w:t>
      </w:r>
      <w:r w:rsidRPr="00491CD6">
        <w:rPr>
          <w:rFonts w:ascii="宋体" w:hAnsi="宋体" w:hint="eastAsia"/>
          <w:sz w:val="24"/>
        </w:rPr>
        <w:t>门次，占总门次比例</w:t>
      </w:r>
      <w:r w:rsidRPr="00491CD6">
        <w:rPr>
          <w:rFonts w:ascii="宋体" w:hAnsi="宋体"/>
          <w:sz w:val="24"/>
        </w:rPr>
        <w:t>18.20%</w:t>
      </w:r>
      <w:r w:rsidRPr="00491CD6">
        <w:rPr>
          <w:rFonts w:ascii="宋体" w:hAnsi="宋体" w:hint="eastAsia"/>
          <w:sz w:val="24"/>
        </w:rPr>
        <w:t>，</w:t>
      </w:r>
      <w:r w:rsidRPr="00491CD6">
        <w:rPr>
          <w:rFonts w:ascii="宋体" w:hAnsi="宋体"/>
          <w:sz w:val="24"/>
        </w:rPr>
        <w:t>2016-2017</w:t>
      </w:r>
      <w:r w:rsidRPr="00491CD6">
        <w:rPr>
          <w:rFonts w:ascii="宋体" w:hAnsi="宋体" w:hint="eastAsia"/>
          <w:sz w:val="24"/>
        </w:rPr>
        <w:t>学年教授讲授本科课程占课程总门次数的比例为</w:t>
      </w:r>
      <w:r w:rsidRPr="00491CD6">
        <w:rPr>
          <w:rFonts w:ascii="宋体" w:hAnsi="宋体"/>
          <w:sz w:val="24"/>
        </w:rPr>
        <w:t>26.34%</w:t>
      </w:r>
      <w:r w:rsidRPr="00491CD6">
        <w:rPr>
          <w:rFonts w:ascii="宋体" w:hAnsi="宋体" w:hint="eastAsia"/>
          <w:sz w:val="24"/>
        </w:rPr>
        <w:t>。</w:t>
      </w:r>
    </w:p>
    <w:p w:rsidR="006550F2" w:rsidRDefault="006550F2" w:rsidP="007F2EA9">
      <w:pPr>
        <w:spacing w:line="360" w:lineRule="auto"/>
        <w:ind w:firstLineChars="200" w:firstLine="480"/>
        <w:rPr>
          <w:rFonts w:ascii="宋体"/>
          <w:sz w:val="24"/>
        </w:rPr>
      </w:pPr>
      <w:r w:rsidRPr="007F11A5">
        <w:rPr>
          <w:rFonts w:ascii="宋体" w:hAnsi="宋体"/>
          <w:sz w:val="24"/>
        </w:rPr>
        <w:t>2016-2017</w:t>
      </w:r>
      <w:r w:rsidRPr="007F11A5">
        <w:rPr>
          <w:rFonts w:ascii="宋体" w:hAnsi="宋体" w:hint="eastAsia"/>
          <w:sz w:val="24"/>
        </w:rPr>
        <w:t>学年我院在本科教学单位的正教授人数为</w:t>
      </w:r>
      <w:r w:rsidRPr="0003661A">
        <w:rPr>
          <w:rFonts w:ascii="宋体" w:hAnsi="宋体"/>
          <w:sz w:val="24"/>
        </w:rPr>
        <w:t>83</w:t>
      </w:r>
      <w:r w:rsidRPr="0003661A">
        <w:rPr>
          <w:rFonts w:ascii="宋体" w:hAnsi="宋体" w:hint="eastAsia"/>
          <w:sz w:val="24"/>
        </w:rPr>
        <w:t>人</w:t>
      </w:r>
      <w:r w:rsidRPr="0003661A">
        <w:rPr>
          <w:rFonts w:ascii="宋体"/>
          <w:sz w:val="24"/>
        </w:rPr>
        <w:t>,</w:t>
      </w:r>
      <w:r w:rsidRPr="0003661A">
        <w:rPr>
          <w:rFonts w:ascii="宋体" w:hAnsi="宋体" w:hint="eastAsia"/>
          <w:sz w:val="24"/>
        </w:rPr>
        <w:t>其中为本科生授课的正教授为</w:t>
      </w:r>
      <w:r w:rsidRPr="0003661A">
        <w:rPr>
          <w:rFonts w:ascii="宋体" w:hAnsi="宋体"/>
          <w:sz w:val="24"/>
        </w:rPr>
        <w:t>77</w:t>
      </w:r>
      <w:r w:rsidRPr="0003661A">
        <w:rPr>
          <w:rFonts w:ascii="宋体" w:hAnsi="宋体" w:hint="eastAsia"/>
          <w:sz w:val="24"/>
        </w:rPr>
        <w:t>人</w:t>
      </w:r>
      <w:r w:rsidRPr="007F11A5">
        <w:rPr>
          <w:rFonts w:ascii="宋体" w:hAnsi="宋体" w:hint="eastAsia"/>
          <w:sz w:val="24"/>
        </w:rPr>
        <w:t>，占全院</w:t>
      </w:r>
      <w:r w:rsidRPr="00934300">
        <w:rPr>
          <w:rFonts w:ascii="宋体" w:hAnsi="宋体" w:hint="eastAsia"/>
          <w:sz w:val="24"/>
        </w:rPr>
        <w:t>在本科教学单位</w:t>
      </w:r>
      <w:r w:rsidRPr="007F11A5">
        <w:rPr>
          <w:rFonts w:ascii="宋体" w:hAnsi="宋体" w:hint="eastAsia"/>
          <w:sz w:val="24"/>
        </w:rPr>
        <w:t>正教授总数的</w:t>
      </w:r>
      <w:r w:rsidRPr="007F11A5">
        <w:rPr>
          <w:rFonts w:ascii="宋体" w:hAnsi="宋体"/>
          <w:sz w:val="24"/>
        </w:rPr>
        <w:t>92.77%</w:t>
      </w:r>
      <w:r w:rsidRPr="007F11A5">
        <w:rPr>
          <w:rFonts w:ascii="宋体" w:hAnsi="宋体" w:hint="eastAsia"/>
          <w:sz w:val="24"/>
        </w:rPr>
        <w:t>。为本科生授课时数达到</w:t>
      </w:r>
      <w:r w:rsidRPr="007F11A5">
        <w:rPr>
          <w:rFonts w:ascii="宋体" w:hAnsi="宋体"/>
          <w:sz w:val="24"/>
        </w:rPr>
        <w:t>68</w:t>
      </w:r>
      <w:r w:rsidRPr="007F11A5">
        <w:rPr>
          <w:rFonts w:ascii="宋体" w:hAnsi="宋体" w:hint="eastAsia"/>
          <w:sz w:val="24"/>
        </w:rPr>
        <w:t>课时（不含讲座）及以上的正教授总人数为</w:t>
      </w:r>
      <w:r w:rsidRPr="007F11A5">
        <w:rPr>
          <w:rFonts w:ascii="宋体" w:hAnsi="宋体"/>
          <w:sz w:val="24"/>
        </w:rPr>
        <w:t>70</w:t>
      </w:r>
      <w:r w:rsidRPr="007F11A5">
        <w:rPr>
          <w:rFonts w:ascii="宋体" w:hAnsi="宋体" w:hint="eastAsia"/>
          <w:sz w:val="24"/>
        </w:rPr>
        <w:t>人，占在本科教学单位的正教授人数总人数</w:t>
      </w:r>
      <w:r w:rsidRPr="007F11A5">
        <w:rPr>
          <w:rFonts w:ascii="宋体" w:hAnsi="宋体"/>
          <w:sz w:val="24"/>
        </w:rPr>
        <w:t>84.34%</w:t>
      </w:r>
      <w:r w:rsidRPr="007F11A5">
        <w:rPr>
          <w:rFonts w:ascii="宋体" w:hAnsi="宋体" w:hint="eastAsia"/>
          <w:sz w:val="24"/>
        </w:rPr>
        <w:t>。</w:t>
      </w:r>
    </w:p>
    <w:p w:rsidR="006550F2" w:rsidRDefault="006550F2" w:rsidP="007F2EA9">
      <w:pPr>
        <w:spacing w:line="480" w:lineRule="exact"/>
        <w:ind w:firstLineChars="250" w:firstLine="602"/>
        <w:rPr>
          <w:rFonts w:ascii="黑体" w:eastAsia="黑体" w:hAnsi="黑体"/>
          <w:sz w:val="24"/>
        </w:rPr>
      </w:pPr>
      <w:r w:rsidRPr="00E77B20">
        <w:rPr>
          <w:rFonts w:ascii="黑体" w:eastAsia="黑体" w:hAnsi="黑体"/>
          <w:b/>
          <w:sz w:val="24"/>
        </w:rPr>
        <w:t>3</w:t>
      </w:r>
      <w:r w:rsidRPr="00E77B20">
        <w:rPr>
          <w:rFonts w:ascii="黑体" w:eastAsia="黑体" w:hAnsi="黑体" w:hint="eastAsia"/>
          <w:b/>
          <w:sz w:val="24"/>
        </w:rPr>
        <w:t>、</w:t>
      </w:r>
      <w:r>
        <w:rPr>
          <w:rFonts w:ascii="黑体" w:eastAsia="黑体" w:hAnsi="黑体" w:hint="eastAsia"/>
          <w:sz w:val="24"/>
        </w:rPr>
        <w:t>加强教师队伍建设</w:t>
      </w:r>
    </w:p>
    <w:p w:rsidR="006550F2" w:rsidRPr="000C0081" w:rsidRDefault="006550F2" w:rsidP="007F2EA9">
      <w:pPr>
        <w:pStyle w:val="10"/>
        <w:widowControl/>
        <w:spacing w:line="360" w:lineRule="auto"/>
        <w:ind w:firstLineChars="174" w:firstLine="419"/>
        <w:rPr>
          <w:rFonts w:ascii="黑体" w:eastAsia="黑体" w:hAnsi="黑体"/>
          <w:b/>
          <w:sz w:val="24"/>
        </w:rPr>
      </w:pPr>
      <w:r>
        <w:rPr>
          <w:rFonts w:ascii="宋体" w:hAnsi="宋体" w:hint="eastAsia"/>
          <w:b/>
          <w:sz w:val="24"/>
        </w:rPr>
        <w:t>（</w:t>
      </w:r>
      <w:r>
        <w:rPr>
          <w:rFonts w:ascii="宋体" w:hAnsi="宋体"/>
          <w:b/>
          <w:sz w:val="24"/>
        </w:rPr>
        <w:t>1</w:t>
      </w:r>
      <w:r>
        <w:rPr>
          <w:rFonts w:ascii="宋体" w:hAnsi="宋体" w:hint="eastAsia"/>
          <w:b/>
          <w:sz w:val="24"/>
        </w:rPr>
        <w:t>）</w:t>
      </w:r>
      <w:r>
        <w:rPr>
          <w:rFonts w:ascii="黑体" w:eastAsia="黑体" w:hAnsi="黑体" w:hint="eastAsia"/>
          <w:b/>
          <w:sz w:val="24"/>
        </w:rPr>
        <w:t>加强思想政治工作和师德师风建设</w:t>
      </w:r>
    </w:p>
    <w:p w:rsidR="006550F2" w:rsidRDefault="006550F2" w:rsidP="007F2EA9">
      <w:pPr>
        <w:widowControl/>
        <w:spacing w:line="360" w:lineRule="auto"/>
        <w:ind w:firstLineChars="250" w:firstLine="602"/>
        <w:rPr>
          <w:rFonts w:ascii="宋体"/>
          <w:b/>
          <w:sz w:val="24"/>
        </w:rPr>
      </w:pPr>
      <w:r>
        <w:rPr>
          <w:rFonts w:ascii="宋体" w:hAnsi="宋体" w:hint="eastAsia"/>
          <w:b/>
          <w:sz w:val="24"/>
        </w:rPr>
        <w:t>始终将加强思想政治工作放在首位。</w:t>
      </w:r>
      <w:r w:rsidRPr="00A17B3C">
        <w:rPr>
          <w:rFonts w:ascii="宋体" w:hAnsi="宋体" w:hint="eastAsia"/>
          <w:sz w:val="24"/>
        </w:rPr>
        <w:t>确立</w:t>
      </w:r>
      <w:r>
        <w:rPr>
          <w:rFonts w:ascii="宋体" w:hAnsi="宋体" w:hint="eastAsia"/>
          <w:sz w:val="24"/>
        </w:rPr>
        <w:t>艺术与教育“双重灵魂工程师”的教师基本职业要求，树立“德艺双馨”的成人成才标准；召开中国美术学院加强和改进思想政治工作会议，全面构建思政教育大格局。挖掘活用校史资源、教育资源和红色资源，传承发扬历代名师名家的高尚艺德和优良学风，学年共举办名家回顾展</w:t>
      </w:r>
      <w:r>
        <w:rPr>
          <w:rFonts w:ascii="宋体" w:hAnsi="宋体"/>
          <w:sz w:val="24"/>
        </w:rPr>
        <w:t>11</w:t>
      </w:r>
      <w:r>
        <w:rPr>
          <w:rFonts w:ascii="宋体" w:hAnsi="宋体" w:hint="eastAsia"/>
          <w:sz w:val="24"/>
        </w:rPr>
        <w:t>个、红色主题展</w:t>
      </w:r>
      <w:r>
        <w:rPr>
          <w:rFonts w:ascii="宋体" w:hAnsi="宋体"/>
          <w:sz w:val="24"/>
        </w:rPr>
        <w:t>7</w:t>
      </w:r>
      <w:r>
        <w:rPr>
          <w:rFonts w:ascii="宋体" w:hAnsi="宋体" w:hint="eastAsia"/>
          <w:sz w:val="24"/>
        </w:rPr>
        <w:t>个、校史报告会</w:t>
      </w:r>
      <w:r>
        <w:rPr>
          <w:rFonts w:ascii="宋体" w:hAnsi="宋体"/>
          <w:sz w:val="24"/>
        </w:rPr>
        <w:t>1</w:t>
      </w:r>
      <w:r>
        <w:rPr>
          <w:rFonts w:ascii="宋体" w:hAnsi="宋体" w:hint="eastAsia"/>
          <w:sz w:val="24"/>
        </w:rPr>
        <w:t>场，建成“巨匠广场”。</w:t>
      </w:r>
    </w:p>
    <w:p w:rsidR="006550F2" w:rsidRDefault="006550F2" w:rsidP="007F2EA9">
      <w:pPr>
        <w:widowControl/>
        <w:spacing w:line="360" w:lineRule="auto"/>
        <w:ind w:firstLineChars="250" w:firstLine="602"/>
        <w:rPr>
          <w:rFonts w:ascii="宋体"/>
          <w:sz w:val="24"/>
        </w:rPr>
      </w:pPr>
      <w:r>
        <w:rPr>
          <w:rFonts w:ascii="宋体" w:hAnsi="宋体" w:hint="eastAsia"/>
          <w:b/>
          <w:sz w:val="24"/>
        </w:rPr>
        <w:t>发挥文化感召和典型引领作用。</w:t>
      </w:r>
      <w:r>
        <w:rPr>
          <w:rFonts w:ascii="宋体" w:hAnsi="宋体"/>
          <w:sz w:val="24"/>
        </w:rPr>
        <w:t>2017</w:t>
      </w:r>
      <w:r>
        <w:rPr>
          <w:rFonts w:ascii="宋体" w:hAnsi="宋体" w:hint="eastAsia"/>
          <w:sz w:val="24"/>
        </w:rPr>
        <w:t>年，中国美术学院被评为“全国文明校园”；</w:t>
      </w:r>
      <w:r w:rsidRPr="00EE4096">
        <w:rPr>
          <w:rFonts w:ascii="宋体" w:hAnsi="宋体"/>
          <w:sz w:val="24"/>
        </w:rPr>
        <w:t>2016</w:t>
      </w:r>
      <w:r w:rsidRPr="00EE4096">
        <w:rPr>
          <w:rFonts w:ascii="宋体" w:hAnsi="宋体" w:hint="eastAsia"/>
          <w:sz w:val="24"/>
        </w:rPr>
        <w:t>年</w:t>
      </w:r>
      <w:r>
        <w:rPr>
          <w:rFonts w:ascii="宋体" w:hAnsi="宋体" w:hint="eastAsia"/>
          <w:sz w:val="24"/>
        </w:rPr>
        <w:t>底</w:t>
      </w:r>
      <w:r w:rsidRPr="00EE4096">
        <w:rPr>
          <w:rFonts w:ascii="宋体" w:hAnsi="宋体" w:hint="eastAsia"/>
          <w:sz w:val="24"/>
        </w:rPr>
        <w:t>，</w:t>
      </w:r>
      <w:r>
        <w:rPr>
          <w:rFonts w:hint="eastAsia"/>
          <w:sz w:val="24"/>
        </w:rPr>
        <w:t>创</w:t>
      </w:r>
      <w:r w:rsidRPr="00EE4096">
        <w:rPr>
          <w:rFonts w:hint="eastAsia"/>
          <w:sz w:val="24"/>
        </w:rPr>
        <w:t>设</w:t>
      </w:r>
      <w:r>
        <w:rPr>
          <w:rFonts w:hint="eastAsia"/>
          <w:sz w:val="24"/>
        </w:rPr>
        <w:t>全校</w:t>
      </w:r>
      <w:r w:rsidRPr="00EE4096">
        <w:rPr>
          <w:rFonts w:hint="eastAsia"/>
          <w:sz w:val="24"/>
        </w:rPr>
        <w:t>教学研创最高荣誉</w:t>
      </w:r>
      <w:r w:rsidRPr="00EE4096">
        <w:rPr>
          <w:sz w:val="24"/>
        </w:rPr>
        <w:t>——</w:t>
      </w:r>
      <w:r>
        <w:rPr>
          <w:rFonts w:hint="eastAsia"/>
          <w:sz w:val="24"/>
        </w:rPr>
        <w:t>“哲匠奖”</w:t>
      </w:r>
      <w:r w:rsidRPr="00EE4096">
        <w:rPr>
          <w:rFonts w:ascii="宋体" w:hAnsi="宋体" w:hint="eastAsia"/>
          <w:sz w:val="24"/>
        </w:rPr>
        <w:t>，隆重评选表彰了范景中等六位德重艺高、贡献突出的高水平教师，在</w:t>
      </w:r>
      <w:r>
        <w:rPr>
          <w:rFonts w:ascii="宋体" w:hAnsi="宋体" w:hint="eastAsia"/>
          <w:sz w:val="24"/>
        </w:rPr>
        <w:t>师生中和艺术界</w:t>
      </w:r>
      <w:r w:rsidRPr="00EE4096">
        <w:rPr>
          <w:rFonts w:ascii="宋体" w:hAnsi="宋体" w:hint="eastAsia"/>
          <w:sz w:val="24"/>
        </w:rPr>
        <w:t>发挥了很好的典型引领作用。</w:t>
      </w:r>
      <w:r>
        <w:rPr>
          <w:rFonts w:ascii="宋体" w:hAnsi="宋体"/>
          <w:sz w:val="24"/>
        </w:rPr>
        <w:t>2017</w:t>
      </w:r>
      <w:r>
        <w:rPr>
          <w:rFonts w:ascii="宋体" w:hAnsi="宋体" w:hint="eastAsia"/>
          <w:sz w:val="24"/>
        </w:rPr>
        <w:t>年授予</w:t>
      </w:r>
      <w:r>
        <w:rPr>
          <w:rFonts w:ascii="宋体" w:hAnsi="宋体"/>
          <w:sz w:val="24"/>
        </w:rPr>
        <w:t>20</w:t>
      </w:r>
      <w:r>
        <w:rPr>
          <w:rFonts w:ascii="宋体" w:hAnsi="宋体" w:hint="eastAsia"/>
          <w:sz w:val="24"/>
        </w:rPr>
        <w:t>位教师“师德先进个人”荣誉称号。开拓微信推送青年教师典型的宣传方式，</w:t>
      </w:r>
      <w:r w:rsidRPr="00723A77">
        <w:rPr>
          <w:rFonts w:ascii="宋体" w:hAnsi="宋体" w:hint="eastAsia"/>
          <w:sz w:val="24"/>
        </w:rPr>
        <w:t>展现了</w:t>
      </w:r>
      <w:r>
        <w:rPr>
          <w:rFonts w:ascii="宋体" w:hAnsi="宋体" w:hint="eastAsia"/>
          <w:sz w:val="24"/>
        </w:rPr>
        <w:t>新一代教师</w:t>
      </w:r>
      <w:r w:rsidRPr="00723A77">
        <w:rPr>
          <w:rFonts w:ascii="宋体" w:hAnsi="宋体" w:hint="eastAsia"/>
          <w:sz w:val="24"/>
        </w:rPr>
        <w:t>良好的精神风貌。</w:t>
      </w:r>
    </w:p>
    <w:p w:rsidR="006550F2" w:rsidRDefault="006550F2" w:rsidP="007F2EA9">
      <w:pPr>
        <w:widowControl/>
        <w:spacing w:line="360" w:lineRule="auto"/>
        <w:ind w:firstLineChars="250" w:firstLine="602"/>
        <w:rPr>
          <w:rFonts w:ascii="宋体"/>
          <w:b/>
          <w:sz w:val="24"/>
        </w:rPr>
      </w:pPr>
      <w:r>
        <w:rPr>
          <w:rFonts w:ascii="宋体" w:hAnsi="宋体" w:hint="eastAsia"/>
          <w:b/>
          <w:sz w:val="24"/>
        </w:rPr>
        <w:t>落实师德师风建设系列举措。</w:t>
      </w:r>
      <w:r>
        <w:rPr>
          <w:rFonts w:ascii="宋体" w:hAnsi="宋体" w:hint="eastAsia"/>
          <w:sz w:val="24"/>
        </w:rPr>
        <w:t>注意加强面向教师的学术道德和学风建设宣讲。将师德师风列入教师申报专业技术职务的基本条件，在人才招聘、教师资格认定、评奖评优、人才项目申报过程中，加强师德师风考核，严格执行师德表现“一票否决制”，对各类高级专业技术职务的申报一律开展学术不端文献检测。严肃查处个别违反政治纪律和违背师德师风行为的人员。</w:t>
      </w:r>
    </w:p>
    <w:p w:rsidR="006550F2" w:rsidRPr="000C0081" w:rsidRDefault="006550F2" w:rsidP="007F2EA9">
      <w:pPr>
        <w:widowControl/>
        <w:spacing w:line="360" w:lineRule="auto"/>
        <w:ind w:firstLineChars="200" w:firstLine="482"/>
        <w:rPr>
          <w:rFonts w:ascii="黑体" w:eastAsia="黑体" w:hAnsi="黑体"/>
          <w:b/>
          <w:sz w:val="24"/>
        </w:rPr>
      </w:pPr>
      <w:r>
        <w:rPr>
          <w:rFonts w:ascii="宋体" w:hAnsi="宋体" w:hint="eastAsia"/>
          <w:b/>
          <w:sz w:val="24"/>
        </w:rPr>
        <w:t>（</w:t>
      </w:r>
      <w:r>
        <w:rPr>
          <w:rFonts w:ascii="宋体" w:hAnsi="宋体"/>
          <w:b/>
          <w:sz w:val="24"/>
        </w:rPr>
        <w:t>2</w:t>
      </w:r>
      <w:r>
        <w:rPr>
          <w:rFonts w:ascii="宋体" w:hAnsi="宋体" w:hint="eastAsia"/>
          <w:b/>
          <w:sz w:val="24"/>
        </w:rPr>
        <w:t>）</w:t>
      </w:r>
      <w:r>
        <w:rPr>
          <w:rFonts w:ascii="黑体" w:eastAsia="黑体" w:hAnsi="黑体" w:hint="eastAsia"/>
          <w:b/>
          <w:sz w:val="24"/>
        </w:rPr>
        <w:t>全面加强高层次人才引进与培养</w:t>
      </w:r>
    </w:p>
    <w:p w:rsidR="006550F2" w:rsidRPr="00EE4096" w:rsidRDefault="006550F2" w:rsidP="007F2EA9">
      <w:pPr>
        <w:spacing w:line="360" w:lineRule="auto"/>
        <w:ind w:firstLineChars="250" w:firstLine="602"/>
        <w:jc w:val="left"/>
        <w:rPr>
          <w:rFonts w:ascii="宋体"/>
          <w:b/>
          <w:sz w:val="24"/>
        </w:rPr>
      </w:pPr>
      <w:r>
        <w:rPr>
          <w:rFonts w:ascii="宋体" w:hAnsi="宋体" w:hint="eastAsia"/>
          <w:b/>
          <w:sz w:val="24"/>
        </w:rPr>
        <w:t>加大投入多种形式引进高层次人才。</w:t>
      </w:r>
      <w:r>
        <w:rPr>
          <w:rFonts w:ascii="宋体" w:hAnsi="宋体" w:hint="eastAsia"/>
          <w:sz w:val="24"/>
        </w:rPr>
        <w:t>大幅提高引进人才待遇水平，优化师资队伍结构。</w:t>
      </w:r>
      <w:r w:rsidRPr="00EE4096">
        <w:rPr>
          <w:rFonts w:ascii="宋体" w:hAnsi="宋体" w:hint="eastAsia"/>
          <w:sz w:val="24"/>
        </w:rPr>
        <w:t>拓展高层次人才柔性引进渠道，共计引进</w:t>
      </w:r>
      <w:r w:rsidRPr="00EE4096">
        <w:rPr>
          <w:rFonts w:ascii="宋体" w:hAnsi="宋体"/>
          <w:sz w:val="24"/>
        </w:rPr>
        <w:t>38</w:t>
      </w:r>
      <w:r w:rsidRPr="00EE4096">
        <w:rPr>
          <w:rFonts w:ascii="宋体" w:hAnsi="宋体" w:hint="eastAsia"/>
          <w:sz w:val="24"/>
        </w:rPr>
        <w:t>人，其中本学年引进</w:t>
      </w:r>
      <w:r w:rsidRPr="00EE4096">
        <w:rPr>
          <w:rFonts w:ascii="宋体" w:hAnsi="宋体"/>
          <w:sz w:val="24"/>
        </w:rPr>
        <w:t>22</w:t>
      </w:r>
      <w:r w:rsidRPr="00EE4096">
        <w:rPr>
          <w:rFonts w:ascii="宋体" w:hAnsi="宋体" w:hint="eastAsia"/>
          <w:sz w:val="24"/>
        </w:rPr>
        <w:t>人。</w:t>
      </w:r>
      <w:r>
        <w:rPr>
          <w:rFonts w:ascii="宋体" w:hAnsi="宋体" w:cs="宋体" w:hint="eastAsia"/>
          <w:sz w:val="24"/>
        </w:rPr>
        <w:t>本学年</w:t>
      </w:r>
      <w:r w:rsidRPr="00EE4096">
        <w:rPr>
          <w:rFonts w:ascii="宋体" w:hAnsi="宋体" w:cs="宋体" w:hint="eastAsia"/>
          <w:sz w:val="24"/>
        </w:rPr>
        <w:t>获批享受国务院政府特殊津贴</w:t>
      </w:r>
      <w:r w:rsidRPr="00EE4096">
        <w:rPr>
          <w:rFonts w:ascii="宋体" w:hAnsi="宋体" w:cs="宋体"/>
          <w:sz w:val="24"/>
        </w:rPr>
        <w:t>2</w:t>
      </w:r>
      <w:r w:rsidRPr="00EE4096">
        <w:rPr>
          <w:rFonts w:ascii="宋体" w:hAnsi="宋体" w:cs="宋体" w:hint="eastAsia"/>
          <w:sz w:val="24"/>
        </w:rPr>
        <w:t>人，获</w:t>
      </w:r>
      <w:r w:rsidRPr="00EE4096">
        <w:rPr>
          <w:rFonts w:ascii="宋体" w:hAnsi="宋体" w:hint="eastAsia"/>
          <w:sz w:val="24"/>
        </w:rPr>
        <w:t>浙江省杰出创新人才奖</w:t>
      </w:r>
      <w:r w:rsidRPr="00EE4096">
        <w:rPr>
          <w:rFonts w:ascii="宋体" w:hAnsi="宋体"/>
          <w:sz w:val="24"/>
        </w:rPr>
        <w:t>1</w:t>
      </w:r>
      <w:r w:rsidRPr="00EE4096">
        <w:rPr>
          <w:rFonts w:ascii="宋体" w:hAnsi="宋体" w:hint="eastAsia"/>
          <w:sz w:val="24"/>
        </w:rPr>
        <w:t>人，</w:t>
      </w:r>
      <w:r w:rsidRPr="00EE4096">
        <w:rPr>
          <w:rFonts w:ascii="宋体" w:hAnsi="宋体" w:cs="宋体" w:hint="eastAsia"/>
          <w:sz w:val="24"/>
        </w:rPr>
        <w:t>入选浙江省高等学校中青年学科带头人培养对象</w:t>
      </w:r>
      <w:r w:rsidRPr="00EE4096">
        <w:rPr>
          <w:rFonts w:ascii="宋体" w:hAnsi="宋体" w:cs="宋体"/>
          <w:sz w:val="24"/>
        </w:rPr>
        <w:t>16</w:t>
      </w:r>
      <w:r w:rsidRPr="00EE4096">
        <w:rPr>
          <w:rFonts w:ascii="宋体" w:hAnsi="宋体" w:cs="宋体" w:hint="eastAsia"/>
          <w:sz w:val="24"/>
        </w:rPr>
        <w:t>人。</w:t>
      </w:r>
    </w:p>
    <w:p w:rsidR="006550F2" w:rsidRDefault="006550F2" w:rsidP="007F2EA9">
      <w:pPr>
        <w:spacing w:line="360" w:lineRule="auto"/>
        <w:ind w:firstLineChars="250" w:firstLine="602"/>
        <w:rPr>
          <w:rFonts w:ascii="宋体" w:cs="宋体"/>
          <w:sz w:val="24"/>
        </w:rPr>
      </w:pPr>
      <w:r>
        <w:rPr>
          <w:rFonts w:ascii="宋体" w:hAnsi="宋体" w:hint="eastAsia"/>
          <w:b/>
          <w:sz w:val="24"/>
        </w:rPr>
        <w:t>加大校内高层次人才培育培养力度。</w:t>
      </w:r>
      <w:r w:rsidRPr="00771CB7">
        <w:rPr>
          <w:rFonts w:ascii="宋体" w:hAnsi="宋体" w:cs="宋体" w:hint="eastAsia"/>
          <w:sz w:val="24"/>
        </w:rPr>
        <w:t>构建以“哲匠奖”和</w:t>
      </w:r>
      <w:r>
        <w:rPr>
          <w:rFonts w:ascii="宋体" w:hAnsi="宋体" w:cs="宋体" w:hint="eastAsia"/>
          <w:sz w:val="24"/>
        </w:rPr>
        <w:t>“领航人才支持</w:t>
      </w:r>
      <w:r>
        <w:rPr>
          <w:rFonts w:ascii="宋体" w:hAnsi="宋体" w:cs="宋体" w:hint="eastAsia"/>
          <w:sz w:val="24"/>
        </w:rPr>
        <w:lastRenderedPageBreak/>
        <w:t>计划”为骨架的高层次人才梯队。稳步推进“优秀青年学者支持计划”，对</w:t>
      </w:r>
      <w:r>
        <w:rPr>
          <w:rFonts w:ascii="宋体" w:hAnsi="宋体" w:cs="宋体"/>
          <w:sz w:val="24"/>
        </w:rPr>
        <w:t>40</w:t>
      </w:r>
      <w:r>
        <w:rPr>
          <w:rFonts w:ascii="宋体" w:hAnsi="宋体" w:cs="宋体" w:hint="eastAsia"/>
          <w:sz w:val="24"/>
        </w:rPr>
        <w:t>周岁以下取得突出业绩或具有较大发展潜质的青年教师直接给予重点支持，滚动培养</w:t>
      </w:r>
      <w:r>
        <w:rPr>
          <w:rFonts w:ascii="宋体" w:hAnsi="宋体" w:cs="宋体"/>
          <w:sz w:val="24"/>
        </w:rPr>
        <w:t>51</w:t>
      </w:r>
      <w:r>
        <w:rPr>
          <w:rFonts w:ascii="宋体" w:hAnsi="宋体" w:cs="宋体" w:hint="eastAsia"/>
          <w:sz w:val="24"/>
        </w:rPr>
        <w:t>名青年教师，给予共计</w:t>
      </w:r>
      <w:r>
        <w:rPr>
          <w:rFonts w:ascii="宋体" w:hAnsi="宋体" w:cs="宋体"/>
          <w:sz w:val="24"/>
        </w:rPr>
        <w:t>535.5</w:t>
      </w:r>
      <w:r>
        <w:rPr>
          <w:rFonts w:ascii="宋体" w:hAnsi="宋体" w:cs="宋体" w:hint="eastAsia"/>
          <w:sz w:val="24"/>
        </w:rPr>
        <w:t>万元的经费支持，第三期计划目前已启动遴选。</w:t>
      </w:r>
    </w:p>
    <w:p w:rsidR="006550F2" w:rsidRDefault="006550F2" w:rsidP="007F2EA9">
      <w:pPr>
        <w:widowControl/>
        <w:spacing w:line="360" w:lineRule="auto"/>
        <w:ind w:firstLineChars="200" w:firstLine="482"/>
        <w:rPr>
          <w:rFonts w:ascii="宋体"/>
          <w:sz w:val="24"/>
        </w:rPr>
      </w:pPr>
      <w:r>
        <w:rPr>
          <w:rFonts w:ascii="宋体" w:hAnsi="宋体" w:hint="eastAsia"/>
          <w:b/>
          <w:sz w:val="24"/>
        </w:rPr>
        <w:t>优化艺术人才评价标准，促进优秀人才脱颖而出。</w:t>
      </w:r>
      <w:r>
        <w:rPr>
          <w:rFonts w:ascii="宋体" w:hAnsi="宋体" w:hint="eastAsia"/>
          <w:sz w:val="24"/>
        </w:rPr>
        <w:t>积极改革教师评价机制，遵循艺术学科发展规律，将综合性展览和行业内有重要影响力的展览，作为成果类型，纳入评价、考核的条件和标准，引导和鼓励教师对专业发展的积极性。探索实行艺术作品代表作制度。坚持美术学院特色的人才评价标准，克服人才评价中的数字主义、科研</w:t>
      </w:r>
      <w:r>
        <w:rPr>
          <w:rFonts w:ascii="宋体" w:hAnsi="宋体"/>
          <w:sz w:val="24"/>
        </w:rPr>
        <w:t>GDP</w:t>
      </w:r>
      <w:r>
        <w:rPr>
          <w:rFonts w:ascii="宋体" w:hAnsi="宋体" w:hint="eastAsia"/>
          <w:sz w:val="24"/>
        </w:rPr>
        <w:t>现象及论资排辈现象。</w:t>
      </w:r>
    </w:p>
    <w:p w:rsidR="006550F2" w:rsidRPr="000C0081" w:rsidRDefault="006550F2" w:rsidP="007F2EA9">
      <w:pPr>
        <w:widowControl/>
        <w:spacing w:line="360" w:lineRule="auto"/>
        <w:ind w:firstLineChars="150" w:firstLine="361"/>
        <w:rPr>
          <w:rFonts w:ascii="黑体" w:eastAsia="黑体" w:hAnsi="黑体"/>
          <w:b/>
          <w:sz w:val="24"/>
        </w:rPr>
      </w:pPr>
      <w:r>
        <w:rPr>
          <w:rFonts w:ascii="宋体" w:hAnsi="宋体" w:hint="eastAsia"/>
          <w:b/>
          <w:sz w:val="24"/>
        </w:rPr>
        <w:t>（</w:t>
      </w:r>
      <w:r>
        <w:rPr>
          <w:rFonts w:ascii="宋体" w:hAnsi="宋体"/>
          <w:b/>
          <w:sz w:val="24"/>
        </w:rPr>
        <w:t>3</w:t>
      </w:r>
      <w:r>
        <w:rPr>
          <w:rFonts w:ascii="宋体" w:hAnsi="宋体" w:hint="eastAsia"/>
          <w:b/>
          <w:sz w:val="24"/>
        </w:rPr>
        <w:t>）</w:t>
      </w:r>
      <w:r w:rsidRPr="000C0081">
        <w:rPr>
          <w:rFonts w:ascii="黑体" w:eastAsia="黑体" w:hAnsi="黑体" w:hint="eastAsia"/>
          <w:b/>
          <w:sz w:val="24"/>
        </w:rPr>
        <w:t>持续打造</w:t>
      </w:r>
      <w:r w:rsidRPr="000C0081">
        <w:rPr>
          <w:rFonts w:ascii="黑体" w:eastAsia="黑体" w:hAnsi="黑体"/>
          <w:b/>
          <w:sz w:val="24"/>
        </w:rPr>
        <w:t>70</w:t>
      </w:r>
      <w:r w:rsidRPr="000C0081">
        <w:rPr>
          <w:rFonts w:ascii="黑体" w:eastAsia="黑体" w:hAnsi="黑体" w:hint="eastAsia"/>
          <w:b/>
          <w:sz w:val="24"/>
        </w:rPr>
        <w:t>后</w:t>
      </w:r>
      <w:r w:rsidRPr="000C0081">
        <w:rPr>
          <w:rFonts w:ascii="黑体" w:eastAsia="黑体" w:hAnsi="黑体"/>
          <w:b/>
          <w:sz w:val="24"/>
        </w:rPr>
        <w:t>80</w:t>
      </w:r>
      <w:r>
        <w:rPr>
          <w:rFonts w:ascii="黑体" w:eastAsia="黑体" w:hAnsi="黑体" w:hint="eastAsia"/>
          <w:b/>
          <w:sz w:val="24"/>
        </w:rPr>
        <w:t>后艺术人才国家队</w:t>
      </w:r>
    </w:p>
    <w:p w:rsidR="006550F2" w:rsidRDefault="006550F2" w:rsidP="007F2EA9">
      <w:pPr>
        <w:widowControl/>
        <w:spacing w:line="360" w:lineRule="auto"/>
        <w:ind w:firstLineChars="200" w:firstLine="482"/>
        <w:rPr>
          <w:rFonts w:ascii="宋体"/>
          <w:sz w:val="24"/>
        </w:rPr>
      </w:pPr>
      <w:r>
        <w:rPr>
          <w:rFonts w:ascii="宋体" w:hAnsi="宋体" w:hint="eastAsia"/>
          <w:b/>
          <w:sz w:val="24"/>
        </w:rPr>
        <w:t>落实助讲制度，实施青年教师专业发展计划。</w:t>
      </w:r>
      <w:r w:rsidRPr="000C0081">
        <w:rPr>
          <w:rFonts w:ascii="宋体" w:hAnsi="宋体" w:hint="eastAsia"/>
          <w:sz w:val="24"/>
        </w:rPr>
        <w:t>全面落实青年教师助讲培养</w:t>
      </w:r>
      <w:r>
        <w:rPr>
          <w:rFonts w:ascii="宋体" w:hAnsi="宋体" w:hint="eastAsia"/>
          <w:sz w:val="24"/>
        </w:rPr>
        <w:t>制度，学校安排知名教授、一线老教师作为导师指导青年教师展开教学工作。本学年完成青年教师“助讲培养”</w:t>
      </w:r>
      <w:r>
        <w:rPr>
          <w:rFonts w:ascii="宋体" w:hAnsi="宋体"/>
          <w:sz w:val="24"/>
        </w:rPr>
        <w:t>14</w:t>
      </w:r>
      <w:r>
        <w:rPr>
          <w:rFonts w:ascii="宋体" w:hAnsi="宋体" w:hint="eastAsia"/>
          <w:sz w:val="24"/>
        </w:rPr>
        <w:t>人。</w:t>
      </w:r>
    </w:p>
    <w:p w:rsidR="006550F2" w:rsidRDefault="006550F2" w:rsidP="007F2EA9">
      <w:pPr>
        <w:widowControl/>
        <w:spacing w:line="360" w:lineRule="auto"/>
        <w:ind w:firstLineChars="200" w:firstLine="482"/>
        <w:rPr>
          <w:rFonts w:ascii="宋体" w:cs="宋体"/>
          <w:sz w:val="24"/>
        </w:rPr>
      </w:pPr>
      <w:r>
        <w:rPr>
          <w:rFonts w:ascii="宋体" w:hAnsi="宋体" w:hint="eastAsia"/>
          <w:b/>
          <w:sz w:val="24"/>
        </w:rPr>
        <w:t>拓宽教师进修提高的新途径，提升研修质量。</w:t>
      </w:r>
      <w:r>
        <w:rPr>
          <w:rFonts w:ascii="宋体" w:hAnsi="宋体" w:cs="宋体" w:hint="eastAsia"/>
          <w:sz w:val="24"/>
        </w:rPr>
        <w:t>本</w:t>
      </w:r>
      <w:r w:rsidRPr="002747F2">
        <w:rPr>
          <w:rFonts w:ascii="宋体" w:hAnsi="宋体" w:cs="宋体" w:hint="eastAsia"/>
          <w:sz w:val="24"/>
        </w:rPr>
        <w:t>学年度</w:t>
      </w:r>
      <w:r>
        <w:rPr>
          <w:rFonts w:ascii="宋体" w:hAnsi="宋体" w:cs="宋体" w:hint="eastAsia"/>
          <w:sz w:val="24"/>
        </w:rPr>
        <w:t>新增</w:t>
      </w:r>
      <w:r w:rsidRPr="002747F2">
        <w:rPr>
          <w:rFonts w:ascii="宋体" w:hAnsi="宋体" w:cs="宋体" w:hint="eastAsia"/>
          <w:sz w:val="24"/>
        </w:rPr>
        <w:t>在职攻读硕博士</w:t>
      </w:r>
      <w:r>
        <w:rPr>
          <w:rFonts w:ascii="宋体" w:hAnsi="宋体" w:cs="宋体"/>
          <w:sz w:val="24"/>
        </w:rPr>
        <w:t>7</w:t>
      </w:r>
      <w:r w:rsidRPr="002747F2">
        <w:rPr>
          <w:rFonts w:ascii="宋体" w:hAnsi="宋体" w:cs="宋体" w:hint="eastAsia"/>
          <w:sz w:val="24"/>
        </w:rPr>
        <w:t>人</w:t>
      </w:r>
      <w:r>
        <w:rPr>
          <w:rFonts w:ascii="宋体" w:hAnsi="宋体" w:cs="宋体" w:hint="eastAsia"/>
          <w:sz w:val="24"/>
        </w:rPr>
        <w:t>，新增毕业的博士</w:t>
      </w:r>
      <w:r>
        <w:rPr>
          <w:rFonts w:ascii="宋体" w:hAnsi="宋体" w:cs="宋体"/>
          <w:sz w:val="24"/>
        </w:rPr>
        <w:t>12</w:t>
      </w:r>
      <w:r>
        <w:rPr>
          <w:rFonts w:ascii="宋体" w:hAnsi="宋体" w:cs="宋体" w:hint="eastAsia"/>
          <w:sz w:val="24"/>
        </w:rPr>
        <w:t>人</w:t>
      </w:r>
      <w:r w:rsidRPr="002747F2">
        <w:rPr>
          <w:rFonts w:ascii="宋体" w:hAnsi="宋体" w:cs="宋体" w:hint="eastAsia"/>
          <w:sz w:val="24"/>
        </w:rPr>
        <w:t>。</w:t>
      </w:r>
      <w:r>
        <w:rPr>
          <w:rFonts w:ascii="宋体" w:hAnsi="宋体" w:cs="宋体" w:hint="eastAsia"/>
          <w:sz w:val="24"/>
        </w:rPr>
        <w:t>组织青年教师参加留学基金委外语强化培训</w:t>
      </w:r>
      <w:r w:rsidRPr="000C2EC2">
        <w:rPr>
          <w:rFonts w:ascii="宋体" w:hAnsi="宋体" w:cs="宋体"/>
          <w:sz w:val="24"/>
        </w:rPr>
        <w:t>5</w:t>
      </w:r>
      <w:r w:rsidRPr="000C2EC2">
        <w:rPr>
          <w:rFonts w:ascii="宋体" w:hAnsi="宋体" w:cs="宋体" w:hint="eastAsia"/>
          <w:sz w:val="24"/>
        </w:rPr>
        <w:t>人</w:t>
      </w:r>
      <w:r>
        <w:rPr>
          <w:rFonts w:ascii="宋体" w:hAnsi="宋体" w:cs="宋体" w:hint="eastAsia"/>
          <w:sz w:val="24"/>
        </w:rPr>
        <w:t>。完成人才海外研修</w:t>
      </w:r>
      <w:r>
        <w:rPr>
          <w:rFonts w:ascii="宋体" w:hAnsi="宋体" w:cs="宋体"/>
          <w:sz w:val="24"/>
        </w:rPr>
        <w:t>1</w:t>
      </w:r>
      <w:r>
        <w:rPr>
          <w:rFonts w:ascii="宋体" w:hAnsi="宋体" w:cs="宋体" w:hint="eastAsia"/>
          <w:sz w:val="24"/>
        </w:rPr>
        <w:t>人才，学术交流</w:t>
      </w:r>
      <w:r>
        <w:rPr>
          <w:rFonts w:ascii="宋体" w:hAnsi="宋体" w:cs="宋体"/>
          <w:sz w:val="24"/>
        </w:rPr>
        <w:t>2</w:t>
      </w:r>
      <w:r>
        <w:rPr>
          <w:rFonts w:ascii="宋体" w:hAnsi="宋体" w:cs="宋体" w:hint="eastAsia"/>
          <w:sz w:val="24"/>
        </w:rPr>
        <w:t>人次。</w:t>
      </w:r>
      <w:r w:rsidRPr="00EE4096">
        <w:rPr>
          <w:rFonts w:ascii="宋体" w:hAnsi="宋体" w:cs="宋体" w:hint="eastAsia"/>
          <w:sz w:val="24"/>
        </w:rPr>
        <w:t>通过国家留学基金委成功申报国家公派访问学者</w:t>
      </w:r>
      <w:r w:rsidRPr="00EE4096">
        <w:rPr>
          <w:rFonts w:ascii="宋体" w:hAnsi="宋体" w:cs="宋体"/>
          <w:sz w:val="24"/>
        </w:rPr>
        <w:t>1</w:t>
      </w:r>
      <w:r w:rsidRPr="00EE4096">
        <w:rPr>
          <w:rFonts w:ascii="宋体" w:hAnsi="宋体" w:cs="宋体" w:hint="eastAsia"/>
          <w:sz w:val="24"/>
        </w:rPr>
        <w:t>人，</w:t>
      </w:r>
      <w:r w:rsidRPr="003B5806">
        <w:rPr>
          <w:rFonts w:ascii="宋体" w:hAnsi="宋体" w:cs="宋体" w:hint="eastAsia"/>
          <w:sz w:val="24"/>
        </w:rPr>
        <w:t>艺术类人才培养项目</w:t>
      </w:r>
      <w:r w:rsidRPr="003B5806">
        <w:rPr>
          <w:rFonts w:ascii="宋体" w:hAnsi="宋体" w:cs="宋体"/>
          <w:sz w:val="24"/>
        </w:rPr>
        <w:t>6</w:t>
      </w:r>
      <w:r w:rsidRPr="003B5806">
        <w:rPr>
          <w:rFonts w:ascii="宋体" w:hAnsi="宋体" w:cs="宋体" w:hint="eastAsia"/>
          <w:sz w:val="24"/>
        </w:rPr>
        <w:t>人</w:t>
      </w:r>
      <w:r w:rsidRPr="00EE4096">
        <w:rPr>
          <w:rFonts w:ascii="宋体" w:hAnsi="宋体" w:cs="宋体" w:hint="eastAsia"/>
          <w:sz w:val="24"/>
        </w:rPr>
        <w:t>，浙江省高校优秀中青年骨干教师出国研修</w:t>
      </w:r>
      <w:r w:rsidRPr="00EE4096">
        <w:rPr>
          <w:rFonts w:ascii="宋体" w:hAnsi="宋体" w:cs="宋体"/>
          <w:sz w:val="24"/>
        </w:rPr>
        <w:t>1</w:t>
      </w:r>
      <w:r w:rsidRPr="00EE4096">
        <w:rPr>
          <w:rFonts w:ascii="宋体" w:hAnsi="宋体" w:cs="宋体" w:hint="eastAsia"/>
          <w:sz w:val="24"/>
        </w:rPr>
        <w:t>人。</w:t>
      </w:r>
    </w:p>
    <w:p w:rsidR="006550F2" w:rsidRDefault="006550F2" w:rsidP="007F2EA9">
      <w:pPr>
        <w:widowControl/>
        <w:spacing w:line="360" w:lineRule="auto"/>
        <w:ind w:firstLineChars="200" w:firstLine="482"/>
        <w:rPr>
          <w:rFonts w:ascii="宋体"/>
          <w:sz w:val="24"/>
        </w:rPr>
      </w:pPr>
      <w:r>
        <w:rPr>
          <w:rFonts w:ascii="宋体" w:hAnsi="宋体" w:hint="eastAsia"/>
          <w:b/>
          <w:sz w:val="24"/>
        </w:rPr>
        <w:t>丰富师资培训的内涵和形式，</w:t>
      </w:r>
      <w:bookmarkStart w:id="0" w:name="_GoBack"/>
      <w:bookmarkEnd w:id="0"/>
      <w:r>
        <w:rPr>
          <w:rFonts w:ascii="宋体" w:hAnsi="宋体" w:hint="eastAsia"/>
          <w:b/>
          <w:sz w:val="24"/>
        </w:rPr>
        <w:t>提升培训实性。</w:t>
      </w:r>
      <w:r>
        <w:rPr>
          <w:rFonts w:ascii="宋体" w:hAnsi="宋体" w:hint="eastAsia"/>
          <w:sz w:val="24"/>
        </w:rPr>
        <w:t>每年组织开展以师德师风教育为主要内容的新教职工始业教育。自</w:t>
      </w:r>
      <w:r>
        <w:rPr>
          <w:rFonts w:ascii="宋体" w:hAnsi="宋体"/>
          <w:sz w:val="24"/>
        </w:rPr>
        <w:t>2015</w:t>
      </w:r>
      <w:r>
        <w:rPr>
          <w:rFonts w:ascii="宋体" w:hAnsi="宋体" w:hint="eastAsia"/>
          <w:sz w:val="24"/>
        </w:rPr>
        <w:t>年起，将素质拓展纳入新进教师培训内容，提升培训实效。</w:t>
      </w:r>
      <w:r w:rsidRPr="00EE4096">
        <w:rPr>
          <w:rFonts w:ascii="宋体" w:hAnsi="宋体" w:hint="eastAsia"/>
          <w:sz w:val="24"/>
          <w:lang w:val="zh-CN"/>
        </w:rPr>
        <w:t>创立“美师讲习所”，开设“良友讲习班”，</w:t>
      </w:r>
      <w:r>
        <w:rPr>
          <w:rFonts w:ascii="宋体" w:hAnsi="宋体" w:hint="eastAsia"/>
          <w:sz w:val="24"/>
          <w:lang w:val="zh-CN"/>
        </w:rPr>
        <w:t>探索党员教师积极参与党建品牌活动，师生党员在活动中相互联动，</w:t>
      </w:r>
      <w:r w:rsidRPr="00EE4096">
        <w:rPr>
          <w:rFonts w:ascii="宋体" w:hAnsi="宋体" w:hint="eastAsia"/>
          <w:sz w:val="24"/>
          <w:lang w:val="zh-CN"/>
        </w:rPr>
        <w:t>营造“大鱼前导，小鱼从游”的良好师生互动氛围。</w:t>
      </w:r>
      <w:r>
        <w:rPr>
          <w:rFonts w:ascii="宋体" w:hAnsi="宋体" w:hint="eastAsia"/>
          <w:sz w:val="24"/>
          <w:lang w:val="zh-CN"/>
        </w:rPr>
        <w:t>继续组织</w:t>
      </w:r>
      <w:r>
        <w:rPr>
          <w:rFonts w:ascii="宋体" w:hAnsi="宋体" w:hint="eastAsia"/>
          <w:sz w:val="24"/>
        </w:rPr>
        <w:t>青年教师技能大赛。</w:t>
      </w:r>
    </w:p>
    <w:p w:rsidR="006550F2" w:rsidRPr="00805584" w:rsidRDefault="006550F2" w:rsidP="007F2EA9">
      <w:pPr>
        <w:widowControl/>
        <w:spacing w:line="360" w:lineRule="auto"/>
        <w:ind w:firstLineChars="200" w:firstLine="480"/>
        <w:rPr>
          <w:rFonts w:ascii="宋体"/>
          <w:color w:val="FF0000"/>
          <w:sz w:val="24"/>
        </w:rPr>
      </w:pPr>
    </w:p>
    <w:p w:rsidR="006550F2" w:rsidRPr="00893EBA" w:rsidRDefault="006550F2" w:rsidP="00DA022C">
      <w:pPr>
        <w:widowControl/>
        <w:spacing w:line="400" w:lineRule="exact"/>
        <w:rPr>
          <w:rFonts w:ascii="黑体" w:eastAsia="黑体" w:hAnsi="宋体"/>
          <w:sz w:val="24"/>
        </w:rPr>
      </w:pPr>
      <w:r w:rsidRPr="00893EBA">
        <w:rPr>
          <w:rFonts w:ascii="宋体" w:hAnsi="宋体"/>
          <w:sz w:val="24"/>
        </w:rPr>
        <w:t xml:space="preserve">   </w:t>
      </w:r>
      <w:r w:rsidRPr="00893EBA">
        <w:rPr>
          <w:rFonts w:ascii="黑体" w:eastAsia="黑体" w:hAnsi="宋体" w:hint="eastAsia"/>
          <w:sz w:val="24"/>
        </w:rPr>
        <w:t>（二）教学条件</w:t>
      </w:r>
    </w:p>
    <w:p w:rsidR="006550F2" w:rsidRPr="00805584" w:rsidRDefault="006550F2" w:rsidP="007F2EA9">
      <w:pPr>
        <w:spacing w:line="480" w:lineRule="exact"/>
        <w:ind w:firstLineChars="200" w:firstLine="482"/>
        <w:rPr>
          <w:rFonts w:ascii="宋体"/>
          <w:b/>
          <w:sz w:val="24"/>
        </w:rPr>
      </w:pPr>
      <w:r w:rsidRPr="00805584">
        <w:rPr>
          <w:rFonts w:ascii="宋体" w:hAnsi="宋体"/>
          <w:b/>
          <w:sz w:val="24"/>
        </w:rPr>
        <w:t>1</w:t>
      </w:r>
      <w:r w:rsidRPr="00805584">
        <w:rPr>
          <w:rFonts w:ascii="宋体" w:hAnsi="宋体" w:hint="eastAsia"/>
          <w:b/>
          <w:sz w:val="24"/>
        </w:rPr>
        <w:t>、教学经费</w:t>
      </w:r>
    </w:p>
    <w:p w:rsidR="006550F2" w:rsidRPr="005E0A53" w:rsidRDefault="006550F2" w:rsidP="007F2EA9">
      <w:pPr>
        <w:spacing w:line="480" w:lineRule="exact"/>
        <w:ind w:firstLineChars="200" w:firstLine="480"/>
        <w:rPr>
          <w:rFonts w:ascii="宋体"/>
          <w:sz w:val="24"/>
        </w:rPr>
      </w:pPr>
      <w:r w:rsidRPr="009E3B63">
        <w:rPr>
          <w:rFonts w:ascii="宋体" w:hAnsi="宋体"/>
          <w:sz w:val="24"/>
        </w:rPr>
        <w:t>2016</w:t>
      </w:r>
      <w:r w:rsidRPr="009E3B63">
        <w:rPr>
          <w:rFonts w:ascii="宋体" w:hAnsi="宋体" w:hint="eastAsia"/>
          <w:sz w:val="24"/>
        </w:rPr>
        <w:t>年学校本科教学日常运行支出</w:t>
      </w:r>
      <w:r w:rsidRPr="009E3B63">
        <w:rPr>
          <w:rFonts w:ascii="宋体" w:hAnsi="宋体"/>
          <w:sz w:val="24"/>
        </w:rPr>
        <w:t>3316.95</w:t>
      </w:r>
      <w:r w:rsidRPr="009E3B63">
        <w:rPr>
          <w:rFonts w:ascii="宋体" w:hAnsi="宋体" w:hint="eastAsia"/>
          <w:sz w:val="24"/>
        </w:rPr>
        <w:t>万元，生均</w:t>
      </w:r>
      <w:r w:rsidRPr="009E3B63">
        <w:rPr>
          <w:rFonts w:ascii="宋体" w:hAnsi="宋体"/>
          <w:sz w:val="24"/>
        </w:rPr>
        <w:t>4881.44</w:t>
      </w:r>
      <w:r w:rsidRPr="009E3B63">
        <w:rPr>
          <w:rFonts w:ascii="宋体" w:hAnsi="宋体" w:hint="eastAsia"/>
          <w:sz w:val="24"/>
        </w:rPr>
        <w:t>元；其中学校立项本科专项教学经费</w:t>
      </w:r>
      <w:r w:rsidRPr="009E3B63">
        <w:rPr>
          <w:rFonts w:ascii="宋体" w:hAnsi="宋体"/>
          <w:sz w:val="24"/>
        </w:rPr>
        <w:t>105.21</w:t>
      </w:r>
      <w:r w:rsidRPr="009E3B63">
        <w:rPr>
          <w:rFonts w:ascii="宋体" w:hAnsi="宋体" w:hint="eastAsia"/>
          <w:sz w:val="24"/>
        </w:rPr>
        <w:t>万元，生均</w:t>
      </w:r>
      <w:r w:rsidRPr="009E3B63">
        <w:rPr>
          <w:rFonts w:ascii="宋体" w:hAnsi="宋体"/>
          <w:sz w:val="24"/>
        </w:rPr>
        <w:t>154.8</w:t>
      </w:r>
      <w:r w:rsidRPr="009E3B63">
        <w:rPr>
          <w:rFonts w:ascii="宋体" w:hAnsi="宋体" w:hint="eastAsia"/>
          <w:sz w:val="24"/>
        </w:rPr>
        <w:t>元，本科实验经费</w:t>
      </w:r>
      <w:r w:rsidRPr="009E3B63">
        <w:rPr>
          <w:rFonts w:ascii="宋体" w:hAnsi="宋体"/>
          <w:sz w:val="24"/>
        </w:rPr>
        <w:t>61.01</w:t>
      </w:r>
      <w:r w:rsidRPr="009E3B63">
        <w:rPr>
          <w:rFonts w:ascii="宋体" w:hAnsi="宋体" w:hint="eastAsia"/>
          <w:sz w:val="24"/>
        </w:rPr>
        <w:t>万元，生均</w:t>
      </w:r>
      <w:r w:rsidRPr="009E3B63">
        <w:rPr>
          <w:rFonts w:ascii="宋体" w:hAnsi="宋体"/>
          <w:sz w:val="24"/>
        </w:rPr>
        <w:t>89.78</w:t>
      </w:r>
      <w:r w:rsidRPr="009E3B63">
        <w:rPr>
          <w:rFonts w:ascii="宋体" w:hAnsi="宋体" w:hint="eastAsia"/>
          <w:sz w:val="24"/>
        </w:rPr>
        <w:t>元，本科实习经费</w:t>
      </w:r>
      <w:r w:rsidRPr="009E3B63">
        <w:rPr>
          <w:rFonts w:ascii="宋体" w:hAnsi="宋体"/>
          <w:sz w:val="24"/>
        </w:rPr>
        <w:t xml:space="preserve">153.93 </w:t>
      </w:r>
      <w:r w:rsidRPr="009E3B63">
        <w:rPr>
          <w:rFonts w:ascii="宋体" w:hAnsi="宋体" w:hint="eastAsia"/>
          <w:sz w:val="24"/>
        </w:rPr>
        <w:t>万元，生均</w:t>
      </w:r>
      <w:r w:rsidRPr="009E3B63">
        <w:rPr>
          <w:rFonts w:ascii="宋体" w:hAnsi="宋体"/>
          <w:sz w:val="24"/>
        </w:rPr>
        <w:t>226.53</w:t>
      </w:r>
      <w:r w:rsidRPr="009E3B63">
        <w:rPr>
          <w:rFonts w:ascii="宋体" w:hAnsi="宋体" w:hint="eastAsia"/>
          <w:sz w:val="24"/>
        </w:rPr>
        <w:t>元。</w:t>
      </w:r>
    </w:p>
    <w:p w:rsidR="006550F2" w:rsidRPr="00805584" w:rsidRDefault="006550F2" w:rsidP="007F2EA9">
      <w:pPr>
        <w:spacing w:line="360" w:lineRule="auto"/>
        <w:ind w:firstLineChars="200" w:firstLine="482"/>
        <w:rPr>
          <w:rFonts w:ascii="宋体"/>
          <w:b/>
          <w:sz w:val="24"/>
        </w:rPr>
      </w:pPr>
      <w:r w:rsidRPr="00805584">
        <w:rPr>
          <w:rFonts w:ascii="宋体" w:hAnsi="宋体"/>
          <w:b/>
          <w:sz w:val="24"/>
        </w:rPr>
        <w:t>2</w:t>
      </w:r>
      <w:r w:rsidRPr="00805584">
        <w:rPr>
          <w:rFonts w:ascii="宋体" w:hAnsi="宋体" w:hint="eastAsia"/>
          <w:b/>
          <w:sz w:val="24"/>
        </w:rPr>
        <w:t>、教学用房</w:t>
      </w:r>
    </w:p>
    <w:p w:rsidR="006550F2" w:rsidRPr="005E0A53" w:rsidRDefault="006550F2" w:rsidP="007F2EA9">
      <w:pPr>
        <w:spacing w:line="360" w:lineRule="auto"/>
        <w:ind w:firstLineChars="200" w:firstLine="480"/>
        <w:rPr>
          <w:rFonts w:ascii="宋体"/>
          <w:sz w:val="24"/>
        </w:rPr>
      </w:pPr>
      <w:r w:rsidRPr="005E0A53">
        <w:rPr>
          <w:rFonts w:ascii="宋体" w:hAnsi="宋体" w:hint="eastAsia"/>
          <w:sz w:val="24"/>
        </w:rPr>
        <w:lastRenderedPageBreak/>
        <w:t>学校教学科研及辅助用房总面积</w:t>
      </w:r>
      <w:r w:rsidRPr="005E0A53">
        <w:rPr>
          <w:rFonts w:ascii="宋体" w:hAnsi="宋体"/>
          <w:sz w:val="24"/>
        </w:rPr>
        <w:t>206020</w:t>
      </w:r>
      <w:r w:rsidRPr="005E0A53">
        <w:rPr>
          <w:rFonts w:ascii="宋体" w:hAnsi="宋体" w:hint="eastAsia"/>
          <w:sz w:val="24"/>
        </w:rPr>
        <w:t>平方米，其中教室面积</w:t>
      </w:r>
      <w:r w:rsidRPr="005E0A53">
        <w:rPr>
          <w:rFonts w:ascii="宋体" w:hAnsi="宋体"/>
          <w:sz w:val="24"/>
        </w:rPr>
        <w:t>76219</w:t>
      </w:r>
      <w:r w:rsidRPr="005E0A53">
        <w:rPr>
          <w:rFonts w:ascii="宋体" w:hAnsi="宋体" w:hint="eastAsia"/>
          <w:sz w:val="24"/>
        </w:rPr>
        <w:t>平方米，图书馆面积</w:t>
      </w:r>
      <w:r w:rsidRPr="005E0A53">
        <w:rPr>
          <w:rFonts w:ascii="宋体" w:hAnsi="宋体"/>
          <w:sz w:val="24"/>
        </w:rPr>
        <w:t>16577</w:t>
      </w:r>
      <w:r w:rsidRPr="005E0A53">
        <w:rPr>
          <w:rFonts w:ascii="宋体" w:hAnsi="宋体" w:hint="eastAsia"/>
          <w:sz w:val="24"/>
        </w:rPr>
        <w:t>平方米，实验室面积</w:t>
      </w:r>
      <w:r w:rsidRPr="005E0A53">
        <w:rPr>
          <w:rFonts w:ascii="宋体" w:hAnsi="宋体"/>
          <w:sz w:val="24"/>
        </w:rPr>
        <w:t>91227</w:t>
      </w:r>
      <w:r w:rsidRPr="005E0A53">
        <w:rPr>
          <w:rFonts w:ascii="宋体" w:hAnsi="宋体" w:hint="eastAsia"/>
          <w:sz w:val="24"/>
        </w:rPr>
        <w:t>平方米，科研专业用房</w:t>
      </w:r>
      <w:r w:rsidRPr="005E0A53">
        <w:rPr>
          <w:rFonts w:ascii="宋体" w:hAnsi="宋体"/>
          <w:sz w:val="24"/>
        </w:rPr>
        <w:t>6450.00</w:t>
      </w:r>
      <w:r w:rsidRPr="005E0A53">
        <w:rPr>
          <w:rFonts w:ascii="宋体" w:hAnsi="宋体" w:hint="eastAsia"/>
          <w:sz w:val="24"/>
        </w:rPr>
        <w:t>，体育运动场地面积</w:t>
      </w:r>
      <w:r w:rsidRPr="005E0A53">
        <w:rPr>
          <w:rFonts w:ascii="宋体" w:hAnsi="宋体"/>
          <w:sz w:val="24"/>
        </w:rPr>
        <w:t>11621</w:t>
      </w:r>
      <w:r w:rsidRPr="005E0A53">
        <w:rPr>
          <w:rFonts w:ascii="宋体" w:hAnsi="宋体" w:hint="eastAsia"/>
          <w:sz w:val="24"/>
        </w:rPr>
        <w:t>平方米，生均教学行政用房</w:t>
      </w:r>
      <w:r w:rsidRPr="005E0A53">
        <w:rPr>
          <w:rFonts w:ascii="宋体" w:hAnsi="宋体" w:cs="宋体"/>
          <w:sz w:val="24"/>
        </w:rPr>
        <w:t>33.09</w:t>
      </w:r>
      <w:r w:rsidRPr="005E0A53">
        <w:rPr>
          <w:rFonts w:ascii="宋体" w:hAnsi="宋体" w:hint="eastAsia"/>
          <w:sz w:val="24"/>
        </w:rPr>
        <w:t>平方米，生均实验室面积</w:t>
      </w:r>
      <w:r w:rsidRPr="005E0A53">
        <w:rPr>
          <w:rFonts w:ascii="宋体" w:hAnsi="宋体" w:cs="宋体"/>
          <w:sz w:val="24"/>
        </w:rPr>
        <w:t>13.47</w:t>
      </w:r>
      <w:r w:rsidRPr="005E0A53">
        <w:rPr>
          <w:rFonts w:ascii="宋体" w:hAnsi="宋体" w:hint="eastAsia"/>
          <w:sz w:val="24"/>
        </w:rPr>
        <w:t>平方米。</w:t>
      </w:r>
    </w:p>
    <w:p w:rsidR="006550F2" w:rsidRPr="00805584" w:rsidRDefault="006550F2" w:rsidP="007F2EA9">
      <w:pPr>
        <w:spacing w:line="360" w:lineRule="auto"/>
        <w:ind w:firstLineChars="200" w:firstLine="482"/>
        <w:rPr>
          <w:rFonts w:ascii="宋体"/>
          <w:b/>
          <w:sz w:val="24"/>
        </w:rPr>
      </w:pPr>
      <w:r w:rsidRPr="00805584">
        <w:rPr>
          <w:rFonts w:ascii="宋体" w:hAnsi="宋体"/>
          <w:b/>
          <w:sz w:val="24"/>
        </w:rPr>
        <w:t>3</w:t>
      </w:r>
      <w:r w:rsidRPr="00805584">
        <w:rPr>
          <w:rFonts w:ascii="宋体" w:hAnsi="宋体" w:hint="eastAsia"/>
          <w:b/>
          <w:sz w:val="24"/>
        </w:rPr>
        <w:t>、图书资料</w:t>
      </w:r>
    </w:p>
    <w:p w:rsidR="006550F2" w:rsidRPr="005E0A53" w:rsidRDefault="006550F2" w:rsidP="007F2EA9">
      <w:pPr>
        <w:spacing w:line="360" w:lineRule="auto"/>
        <w:ind w:firstLineChars="200" w:firstLine="480"/>
        <w:rPr>
          <w:rFonts w:ascii="宋体"/>
          <w:color w:val="FF0000"/>
          <w:sz w:val="24"/>
        </w:rPr>
      </w:pPr>
      <w:r w:rsidRPr="005E0A53">
        <w:rPr>
          <w:rFonts w:ascii="宋体" w:hAnsi="宋体" w:hint="eastAsia"/>
          <w:sz w:val="24"/>
        </w:rPr>
        <w:t>学校图书馆实体馆藏总量</w:t>
      </w:r>
      <w:r w:rsidRPr="005E0A53">
        <w:rPr>
          <w:rFonts w:ascii="宋体" w:hAnsi="宋体"/>
          <w:sz w:val="24"/>
        </w:rPr>
        <w:t>79.8</w:t>
      </w:r>
      <w:r w:rsidRPr="005E0A53">
        <w:rPr>
          <w:rFonts w:ascii="宋体" w:hAnsi="宋体" w:hint="eastAsia"/>
          <w:sz w:val="24"/>
        </w:rPr>
        <w:t>万册，院系资料室实体藏书</w:t>
      </w:r>
      <w:r w:rsidRPr="005E0A53">
        <w:rPr>
          <w:rFonts w:ascii="宋体" w:hAnsi="宋体"/>
          <w:sz w:val="24"/>
        </w:rPr>
        <w:t>3.7</w:t>
      </w:r>
      <w:r w:rsidRPr="005E0A53">
        <w:rPr>
          <w:rFonts w:ascii="宋体" w:hAnsi="宋体" w:hint="eastAsia"/>
          <w:sz w:val="24"/>
        </w:rPr>
        <w:t>万册，生均实体图书</w:t>
      </w:r>
      <w:r w:rsidRPr="005E0A53">
        <w:rPr>
          <w:rFonts w:ascii="宋体" w:hAnsi="宋体"/>
          <w:sz w:val="24"/>
        </w:rPr>
        <w:t>105</w:t>
      </w:r>
      <w:r w:rsidRPr="005E0A53">
        <w:rPr>
          <w:rFonts w:ascii="宋体" w:hAnsi="宋体" w:hint="eastAsia"/>
          <w:sz w:val="24"/>
        </w:rPr>
        <w:t>册；中文电子图书</w:t>
      </w:r>
      <w:r w:rsidRPr="005E0A53">
        <w:rPr>
          <w:rFonts w:ascii="宋体" w:hAnsi="宋体"/>
          <w:sz w:val="24"/>
        </w:rPr>
        <w:t>61</w:t>
      </w:r>
      <w:r w:rsidRPr="005E0A53">
        <w:rPr>
          <w:rFonts w:ascii="宋体" w:hAnsi="宋体" w:hint="eastAsia"/>
          <w:sz w:val="24"/>
        </w:rPr>
        <w:t>万册，外文原版期刊近</w:t>
      </w:r>
      <w:r w:rsidRPr="005E0A53">
        <w:rPr>
          <w:rFonts w:ascii="宋体" w:hAnsi="宋体"/>
          <w:sz w:val="24"/>
        </w:rPr>
        <w:t>400</w:t>
      </w:r>
      <w:r w:rsidRPr="005E0A53">
        <w:rPr>
          <w:rFonts w:ascii="宋体" w:hAnsi="宋体" w:hint="eastAsia"/>
          <w:sz w:val="24"/>
        </w:rPr>
        <w:t>种、中文期刊及报纸</w:t>
      </w:r>
      <w:r w:rsidRPr="005E0A53">
        <w:rPr>
          <w:rFonts w:ascii="宋体" w:hAnsi="宋体"/>
          <w:sz w:val="24"/>
        </w:rPr>
        <w:t>1100</w:t>
      </w:r>
      <w:r w:rsidRPr="005E0A53">
        <w:rPr>
          <w:rFonts w:ascii="宋体" w:hAnsi="宋体" w:hint="eastAsia"/>
          <w:sz w:val="24"/>
        </w:rPr>
        <w:t>多种，图书馆实体书刊外借量</w:t>
      </w:r>
      <w:r w:rsidRPr="005E0A53">
        <w:rPr>
          <w:rFonts w:ascii="宋体" w:hAnsi="宋体"/>
          <w:sz w:val="24"/>
        </w:rPr>
        <w:t>8.9</w:t>
      </w:r>
      <w:r w:rsidRPr="005E0A53">
        <w:rPr>
          <w:rFonts w:ascii="宋体" w:hAnsi="宋体" w:hint="eastAsia"/>
          <w:sz w:val="24"/>
        </w:rPr>
        <w:t>万册次，电子图书、期刊、数据库浏览量</w:t>
      </w:r>
      <w:r w:rsidRPr="005E0A53">
        <w:rPr>
          <w:rFonts w:ascii="宋体" w:hAnsi="宋体"/>
          <w:sz w:val="24"/>
        </w:rPr>
        <w:t>256</w:t>
      </w:r>
      <w:r w:rsidRPr="005E0A53">
        <w:rPr>
          <w:rFonts w:ascii="宋体" w:hAnsi="宋体" w:hint="eastAsia"/>
          <w:sz w:val="24"/>
        </w:rPr>
        <w:t>万人次，下载、检索量</w:t>
      </w:r>
      <w:r w:rsidRPr="005E0A53">
        <w:rPr>
          <w:rFonts w:ascii="宋体" w:hAnsi="宋体"/>
          <w:sz w:val="24"/>
        </w:rPr>
        <w:t>30</w:t>
      </w:r>
      <w:r w:rsidRPr="005E0A53">
        <w:rPr>
          <w:rFonts w:ascii="宋体" w:hAnsi="宋体" w:hint="eastAsia"/>
          <w:sz w:val="24"/>
        </w:rPr>
        <w:t>余万次。</w:t>
      </w:r>
    </w:p>
    <w:p w:rsidR="006550F2" w:rsidRPr="00805584" w:rsidRDefault="006550F2" w:rsidP="007F2EA9">
      <w:pPr>
        <w:spacing w:line="360" w:lineRule="auto"/>
        <w:ind w:firstLineChars="200" w:firstLine="482"/>
        <w:rPr>
          <w:rFonts w:ascii="宋体"/>
          <w:b/>
          <w:color w:val="000000"/>
          <w:sz w:val="24"/>
        </w:rPr>
      </w:pPr>
      <w:r w:rsidRPr="00805584">
        <w:rPr>
          <w:rFonts w:ascii="宋体" w:hAnsi="宋体"/>
          <w:b/>
          <w:color w:val="000000"/>
          <w:sz w:val="24"/>
        </w:rPr>
        <w:t>4</w:t>
      </w:r>
      <w:r w:rsidRPr="00805584">
        <w:rPr>
          <w:rFonts w:ascii="宋体" w:hAnsi="宋体" w:hint="eastAsia"/>
          <w:b/>
          <w:color w:val="000000"/>
          <w:sz w:val="24"/>
        </w:rPr>
        <w:t>、教学仪器设备</w:t>
      </w:r>
    </w:p>
    <w:p w:rsidR="006550F2" w:rsidRPr="005E0A53" w:rsidRDefault="006550F2" w:rsidP="007F2EA9">
      <w:pPr>
        <w:spacing w:line="360" w:lineRule="auto"/>
        <w:ind w:firstLineChars="200" w:firstLine="480"/>
        <w:rPr>
          <w:rFonts w:ascii="宋体"/>
          <w:sz w:val="24"/>
        </w:rPr>
      </w:pPr>
      <w:r w:rsidRPr="005E0A53">
        <w:rPr>
          <w:rFonts w:ascii="宋体" w:hAnsi="宋体" w:hint="eastAsia"/>
          <w:sz w:val="24"/>
        </w:rPr>
        <w:t>全校已投入的实验室仪器设备总值近</w:t>
      </w:r>
      <w:r w:rsidRPr="005E0A53">
        <w:rPr>
          <w:rFonts w:ascii="宋体" w:hAnsi="宋体"/>
          <w:sz w:val="24"/>
        </w:rPr>
        <w:t>33301</w:t>
      </w:r>
      <w:r w:rsidRPr="005E0A53">
        <w:rPr>
          <w:rFonts w:ascii="宋体" w:hAnsi="宋体" w:hint="eastAsia"/>
          <w:sz w:val="24"/>
        </w:rPr>
        <w:t>万元，折合生均实验室仪器设备值约</w:t>
      </w:r>
      <w:r w:rsidRPr="005E0A53">
        <w:rPr>
          <w:rFonts w:ascii="宋体" w:hAnsi="宋体"/>
          <w:sz w:val="24"/>
        </w:rPr>
        <w:t>35175.87</w:t>
      </w:r>
      <w:r w:rsidRPr="005E0A53">
        <w:rPr>
          <w:rFonts w:ascii="宋体" w:hAnsi="宋体" w:hint="eastAsia"/>
          <w:sz w:val="24"/>
        </w:rPr>
        <w:t>元</w:t>
      </w:r>
      <w:r w:rsidRPr="005E0A53">
        <w:rPr>
          <w:rFonts w:ascii="宋体" w:hAnsi="宋体"/>
          <w:sz w:val="24"/>
        </w:rPr>
        <w:t xml:space="preserve"> </w:t>
      </w:r>
      <w:r w:rsidRPr="005E0A53">
        <w:rPr>
          <w:rFonts w:ascii="宋体" w:hAnsi="宋体" w:hint="eastAsia"/>
          <w:sz w:val="24"/>
        </w:rPr>
        <w:t>。</w:t>
      </w:r>
    </w:p>
    <w:p w:rsidR="006550F2" w:rsidRPr="00805584" w:rsidRDefault="006550F2" w:rsidP="007F2EA9">
      <w:pPr>
        <w:spacing w:line="480" w:lineRule="exact"/>
        <w:ind w:firstLineChars="200" w:firstLine="482"/>
        <w:rPr>
          <w:rFonts w:ascii="宋体"/>
          <w:b/>
          <w:sz w:val="24"/>
        </w:rPr>
      </w:pPr>
      <w:r w:rsidRPr="00805584">
        <w:rPr>
          <w:rFonts w:ascii="宋体" w:hAnsi="宋体"/>
          <w:b/>
          <w:sz w:val="24"/>
        </w:rPr>
        <w:t>5</w:t>
      </w:r>
      <w:r w:rsidRPr="00805584">
        <w:rPr>
          <w:rFonts w:ascii="宋体" w:hAnsi="宋体" w:hint="eastAsia"/>
          <w:b/>
          <w:sz w:val="24"/>
        </w:rPr>
        <w:t>、信息资源及其应用情况</w:t>
      </w:r>
    </w:p>
    <w:p w:rsidR="006550F2" w:rsidRDefault="006550F2" w:rsidP="007F2EA9">
      <w:pPr>
        <w:pStyle w:val="f4"/>
        <w:spacing w:before="0" w:beforeAutospacing="0" w:after="0" w:afterAutospacing="0" w:line="440" w:lineRule="exact"/>
        <w:ind w:firstLineChars="200" w:firstLine="480"/>
        <w:jc w:val="both"/>
        <w:rPr>
          <w:rFonts w:ascii="宋体" w:cs="宋体"/>
          <w:sz w:val="24"/>
          <w:szCs w:val="24"/>
        </w:rPr>
      </w:pPr>
      <w:r>
        <w:rPr>
          <w:rFonts w:ascii="宋体" w:hAnsi="宋体" w:cs="宋体" w:hint="eastAsia"/>
          <w:kern w:val="2"/>
          <w:sz w:val="24"/>
          <w:szCs w:val="24"/>
        </w:rPr>
        <w:t>我院</w:t>
      </w:r>
      <w:r w:rsidRPr="00A4383B">
        <w:rPr>
          <w:rFonts w:ascii="宋体" w:hAnsi="宋体" w:cs="宋体" w:hint="eastAsia"/>
          <w:sz w:val="24"/>
          <w:szCs w:val="24"/>
        </w:rPr>
        <w:t>已</w:t>
      </w:r>
      <w:r w:rsidRPr="00A4383B">
        <w:rPr>
          <w:rFonts w:ascii="宋体" w:hAnsi="宋体" w:cs="宋体" w:hint="eastAsia"/>
          <w:kern w:val="2"/>
          <w:sz w:val="24"/>
          <w:szCs w:val="24"/>
        </w:rPr>
        <w:t>基本建成一个运行可靠的校园网络基础运维体系。教学办公区域出口带宽已达</w:t>
      </w:r>
      <w:r w:rsidRPr="00A4383B">
        <w:rPr>
          <w:rFonts w:ascii="宋体" w:hAnsi="宋体" w:cs="宋体"/>
          <w:kern w:val="2"/>
          <w:sz w:val="24"/>
          <w:szCs w:val="24"/>
        </w:rPr>
        <w:t>4400M</w:t>
      </w:r>
      <w:r w:rsidRPr="00A4383B">
        <w:rPr>
          <w:rFonts w:ascii="宋体" w:hAnsi="宋体" w:cs="宋体" w:hint="eastAsia"/>
          <w:kern w:val="2"/>
          <w:sz w:val="24"/>
          <w:szCs w:val="24"/>
        </w:rPr>
        <w:t>（含学生宿舍出口带宽</w:t>
      </w:r>
      <w:r w:rsidRPr="00A4383B">
        <w:rPr>
          <w:rFonts w:ascii="宋体" w:hAnsi="宋体" w:cs="宋体"/>
          <w:kern w:val="2"/>
          <w:sz w:val="24"/>
          <w:szCs w:val="24"/>
        </w:rPr>
        <w:t>2000M</w:t>
      </w:r>
      <w:r w:rsidRPr="00A4383B">
        <w:rPr>
          <w:rFonts w:ascii="宋体" w:hAnsi="宋体" w:cs="宋体" w:hint="eastAsia"/>
          <w:kern w:val="2"/>
          <w:sz w:val="24"/>
          <w:szCs w:val="24"/>
        </w:rPr>
        <w:t>），全校安装无线信息点位</w:t>
      </w:r>
      <w:r w:rsidRPr="00A4383B">
        <w:rPr>
          <w:rFonts w:ascii="宋体" w:hAnsi="宋体" w:cs="宋体"/>
          <w:kern w:val="2"/>
          <w:sz w:val="24"/>
          <w:szCs w:val="24"/>
        </w:rPr>
        <w:t>1700</w:t>
      </w:r>
      <w:r w:rsidRPr="00A4383B">
        <w:rPr>
          <w:rFonts w:ascii="宋体" w:hAnsi="宋体" w:cs="宋体" w:hint="eastAsia"/>
          <w:kern w:val="2"/>
          <w:sz w:val="24"/>
          <w:szCs w:val="24"/>
        </w:rPr>
        <w:t>余个，实现无线网络全覆盖，建立了集约化、标准化、绿色节能的</w:t>
      </w:r>
      <w:r w:rsidRPr="00A4383B">
        <w:rPr>
          <w:rFonts w:ascii="宋体" w:hAnsi="宋体" w:cs="宋体"/>
          <w:kern w:val="2"/>
          <w:sz w:val="24"/>
          <w:szCs w:val="24"/>
        </w:rPr>
        <w:t>IDC</w:t>
      </w:r>
      <w:r w:rsidRPr="00A4383B">
        <w:rPr>
          <w:rFonts w:ascii="宋体" w:hAnsi="宋体" w:cs="宋体" w:hint="eastAsia"/>
          <w:kern w:val="2"/>
          <w:sz w:val="24"/>
          <w:szCs w:val="24"/>
        </w:rPr>
        <w:t>机房，公共服务主机集群系统已达</w:t>
      </w:r>
      <w:r w:rsidRPr="00A4383B">
        <w:rPr>
          <w:rFonts w:ascii="宋体" w:hAnsi="宋体" w:cs="宋体"/>
          <w:kern w:val="2"/>
          <w:sz w:val="24"/>
          <w:szCs w:val="24"/>
        </w:rPr>
        <w:t>200</w:t>
      </w:r>
      <w:r w:rsidRPr="00A4383B">
        <w:rPr>
          <w:rFonts w:ascii="宋体" w:hAnsi="宋体" w:cs="宋体" w:hint="eastAsia"/>
          <w:kern w:val="2"/>
          <w:sz w:val="24"/>
          <w:szCs w:val="24"/>
        </w:rPr>
        <w:t>台主机托管容量，</w:t>
      </w:r>
      <w:r w:rsidRPr="00A4383B">
        <w:rPr>
          <w:rFonts w:ascii="宋体" w:hAnsi="宋体" w:cs="宋体"/>
          <w:kern w:val="2"/>
          <w:sz w:val="24"/>
          <w:szCs w:val="24"/>
        </w:rPr>
        <w:t>200</w:t>
      </w:r>
      <w:r w:rsidRPr="00A4383B">
        <w:rPr>
          <w:rFonts w:ascii="宋体" w:hAnsi="宋体" w:cs="宋体" w:hint="eastAsia"/>
          <w:kern w:val="2"/>
          <w:sz w:val="24"/>
          <w:szCs w:val="24"/>
        </w:rPr>
        <w:t>台虚拟主机承载容量，</w:t>
      </w:r>
      <w:r w:rsidRPr="00A4383B">
        <w:rPr>
          <w:rFonts w:ascii="宋体" w:hAnsi="宋体" w:cs="宋体"/>
          <w:kern w:val="2"/>
          <w:sz w:val="24"/>
          <w:szCs w:val="24"/>
        </w:rPr>
        <w:t>180TB</w:t>
      </w:r>
      <w:r w:rsidRPr="00A4383B">
        <w:rPr>
          <w:rFonts w:ascii="宋体" w:hAnsi="宋体" w:cs="宋体" w:hint="eastAsia"/>
          <w:kern w:val="2"/>
          <w:sz w:val="24"/>
          <w:szCs w:val="24"/>
        </w:rPr>
        <w:t>共享存储空间，可以满足全校网站及绝大部分业务系统的主机运行环境的需求。</w:t>
      </w:r>
      <w:r>
        <w:rPr>
          <w:rFonts w:ascii="宋体" w:hAnsi="宋体" w:cs="宋体" w:hint="eastAsia"/>
          <w:kern w:val="2"/>
          <w:sz w:val="24"/>
          <w:szCs w:val="24"/>
        </w:rPr>
        <w:t>我院</w:t>
      </w:r>
      <w:r w:rsidRPr="00A4383B">
        <w:rPr>
          <w:rFonts w:ascii="宋体" w:hAnsi="宋体" w:cs="宋体" w:hint="eastAsia"/>
          <w:sz w:val="24"/>
          <w:szCs w:val="24"/>
        </w:rPr>
        <w:t>建成“国美日新”、“视觉国美”</w:t>
      </w:r>
      <w:r>
        <w:rPr>
          <w:rFonts w:ascii="宋体" w:hAnsi="宋体" w:cs="宋体" w:hint="eastAsia"/>
          <w:sz w:val="24"/>
          <w:szCs w:val="24"/>
        </w:rPr>
        <w:t>、</w:t>
      </w:r>
      <w:r w:rsidRPr="00A4383B">
        <w:rPr>
          <w:rFonts w:ascii="宋体" w:hAnsi="宋体" w:cs="宋体" w:hint="eastAsia"/>
          <w:sz w:val="24"/>
          <w:szCs w:val="24"/>
        </w:rPr>
        <w:t>“国美英文”三网合一</w:t>
      </w:r>
      <w:r>
        <w:rPr>
          <w:rFonts w:ascii="宋体" w:hAnsi="宋体" w:cs="宋体" w:hint="eastAsia"/>
          <w:sz w:val="24"/>
          <w:szCs w:val="24"/>
        </w:rPr>
        <w:t>的</w:t>
      </w:r>
      <w:r w:rsidRPr="00A4383B">
        <w:rPr>
          <w:rFonts w:ascii="宋体" w:hAnsi="宋体" w:cs="宋体" w:hint="eastAsia"/>
          <w:sz w:val="24"/>
          <w:szCs w:val="24"/>
        </w:rPr>
        <w:t>大网站格局，形成了具有中国美院特色的互联网站群；制定了学院信息数据体系规范，统一了数据编码标准，确保信息化建设的可持续发展；</w:t>
      </w:r>
      <w:r w:rsidRPr="00A4383B">
        <w:rPr>
          <w:rFonts w:ascii="宋体" w:hAnsi="宋体" w:cs="宋体" w:hint="eastAsia"/>
          <w:kern w:val="2"/>
          <w:sz w:val="24"/>
          <w:szCs w:val="24"/>
        </w:rPr>
        <w:t>整合学院现有数据资源，已基本建成师生数据中心，并实行统一管理维护，为学校各项决策提供数据支撑；</w:t>
      </w:r>
      <w:r w:rsidRPr="00A4383B">
        <w:rPr>
          <w:rFonts w:ascii="宋体" w:hAnsi="宋体" w:cs="宋体" w:hint="eastAsia"/>
          <w:sz w:val="24"/>
          <w:szCs w:val="24"/>
        </w:rPr>
        <w:t>完成统一身份认证、统一信息门户、公共数据库和数据交换平台，对现有相关部门的业务系统进行集成融合，</w:t>
      </w:r>
      <w:r w:rsidRPr="00A4383B">
        <w:rPr>
          <w:rFonts w:ascii="宋体" w:hAnsi="宋体" w:cs="宋体" w:hint="eastAsia"/>
          <w:kern w:val="2"/>
          <w:sz w:val="24"/>
          <w:szCs w:val="24"/>
        </w:rPr>
        <w:t>实现协同办公和信息融合共享；整合学院现有数据资源，建设“云上国美”项目，搭建由艺术资源库和数据管理平台构成的数据中心，</w:t>
      </w:r>
      <w:r w:rsidRPr="00A4383B">
        <w:rPr>
          <w:rFonts w:ascii="宋体" w:hAnsi="宋体" w:cs="宋体" w:hint="eastAsia"/>
          <w:sz w:val="24"/>
          <w:szCs w:val="24"/>
        </w:rPr>
        <w:t>目前开发基本完成，即将投入运行。</w:t>
      </w:r>
    </w:p>
    <w:p w:rsidR="006550F2" w:rsidRPr="00A4383B" w:rsidRDefault="006550F2" w:rsidP="007F2EA9">
      <w:pPr>
        <w:pStyle w:val="f4"/>
        <w:spacing w:before="0" w:beforeAutospacing="0" w:after="0" w:afterAutospacing="0" w:line="440" w:lineRule="exact"/>
        <w:ind w:firstLineChars="200" w:firstLine="480"/>
        <w:jc w:val="both"/>
        <w:rPr>
          <w:rFonts w:ascii="宋体" w:cs="宋体"/>
          <w:sz w:val="24"/>
          <w:szCs w:val="24"/>
        </w:rPr>
      </w:pPr>
    </w:p>
    <w:p w:rsidR="006550F2" w:rsidRDefault="006550F2">
      <w:pPr>
        <w:widowControl/>
        <w:jc w:val="left"/>
        <w:rPr>
          <w:rFonts w:ascii="黑体" w:eastAsia="黑体" w:hAnsi="黑体" w:cs="宋体"/>
          <w:kern w:val="0"/>
          <w:sz w:val="24"/>
        </w:rPr>
      </w:pPr>
      <w:r>
        <w:rPr>
          <w:rFonts w:ascii="黑体" w:eastAsia="黑体" w:hAnsi="黑体" w:cs="宋体"/>
          <w:kern w:val="0"/>
          <w:sz w:val="24"/>
        </w:rPr>
        <w:br w:type="page"/>
      </w:r>
    </w:p>
    <w:p w:rsidR="006550F2" w:rsidRPr="00D42418" w:rsidRDefault="006550F2" w:rsidP="007F2EA9">
      <w:pPr>
        <w:spacing w:line="480" w:lineRule="exact"/>
        <w:ind w:firstLineChars="200" w:firstLine="480"/>
        <w:rPr>
          <w:rFonts w:ascii="黑体" w:eastAsia="黑体" w:hAnsi="黑体" w:cs="宋体"/>
          <w:kern w:val="0"/>
          <w:sz w:val="24"/>
        </w:rPr>
      </w:pPr>
      <w:r w:rsidRPr="00D42418">
        <w:rPr>
          <w:rFonts w:ascii="黑体" w:eastAsia="黑体" w:hAnsi="黑体" w:cs="宋体" w:hint="eastAsia"/>
          <w:kern w:val="0"/>
          <w:sz w:val="24"/>
        </w:rPr>
        <w:t>三、教学建设与改革</w:t>
      </w:r>
    </w:p>
    <w:p w:rsidR="006550F2" w:rsidRPr="00D42418" w:rsidRDefault="006550F2" w:rsidP="007F2EA9">
      <w:pPr>
        <w:spacing w:line="360" w:lineRule="auto"/>
        <w:ind w:firstLineChars="150" w:firstLine="360"/>
        <w:rPr>
          <w:rFonts w:ascii="黑体" w:eastAsia="黑体" w:hAnsi="黑体" w:cs="宋体"/>
          <w:kern w:val="0"/>
          <w:sz w:val="24"/>
        </w:rPr>
      </w:pPr>
      <w:r w:rsidRPr="00D42418">
        <w:rPr>
          <w:rFonts w:ascii="黑体" w:eastAsia="黑体" w:hAnsi="黑体" w:cs="宋体" w:hint="eastAsia"/>
          <w:kern w:val="0"/>
          <w:sz w:val="24"/>
        </w:rPr>
        <w:t>（一）本科教学开课情况及开课质量</w:t>
      </w:r>
    </w:p>
    <w:p w:rsidR="006550F2" w:rsidRPr="00264BD9" w:rsidRDefault="006550F2" w:rsidP="00960046">
      <w:pPr>
        <w:widowControl/>
        <w:shd w:val="clear" w:color="auto" w:fill="FFFFFF"/>
        <w:adjustRightInd w:val="0"/>
        <w:snapToGrid w:val="0"/>
        <w:spacing w:line="360" w:lineRule="auto"/>
        <w:rPr>
          <w:rFonts w:ascii="宋体"/>
          <w:spacing w:val="-4"/>
          <w:sz w:val="24"/>
        </w:rPr>
      </w:pPr>
      <w:r>
        <w:rPr>
          <w:rFonts w:ascii="黑体" w:eastAsia="黑体" w:hAnsi="黑体" w:cs="宋体"/>
          <w:kern w:val="0"/>
          <w:sz w:val="24"/>
        </w:rPr>
        <w:t xml:space="preserve">    </w:t>
      </w:r>
      <w:r w:rsidRPr="00264BD9">
        <w:rPr>
          <w:rFonts w:ascii="宋体" w:hAnsi="宋体"/>
          <w:spacing w:val="-4"/>
          <w:sz w:val="24"/>
        </w:rPr>
        <w:t>2016-2017</w:t>
      </w:r>
      <w:r w:rsidRPr="00264BD9">
        <w:rPr>
          <w:rFonts w:ascii="宋体" w:hAnsi="宋体" w:hint="eastAsia"/>
          <w:spacing w:val="-4"/>
          <w:sz w:val="24"/>
        </w:rPr>
        <w:t>学年第一学期承担本科教学任务的教师</w:t>
      </w:r>
      <w:r w:rsidRPr="00264BD9">
        <w:rPr>
          <w:rFonts w:ascii="宋体" w:hAnsi="宋体"/>
          <w:spacing w:val="-4"/>
          <w:sz w:val="24"/>
        </w:rPr>
        <w:t>512</w:t>
      </w:r>
      <w:r w:rsidRPr="00264BD9">
        <w:rPr>
          <w:rFonts w:ascii="宋体" w:hAnsi="宋体" w:hint="eastAsia"/>
          <w:spacing w:val="-4"/>
          <w:sz w:val="24"/>
        </w:rPr>
        <w:t>人，共开设课程总门数</w:t>
      </w:r>
      <w:r w:rsidRPr="00264BD9">
        <w:rPr>
          <w:rFonts w:ascii="宋体" w:hAnsi="宋体"/>
          <w:spacing w:val="-4"/>
          <w:sz w:val="24"/>
        </w:rPr>
        <w:t>552</w:t>
      </w:r>
      <w:r w:rsidRPr="00264BD9">
        <w:rPr>
          <w:rFonts w:ascii="宋体" w:hAnsi="宋体" w:hint="eastAsia"/>
          <w:spacing w:val="-4"/>
          <w:sz w:val="24"/>
        </w:rPr>
        <w:t>门，开课总门次</w:t>
      </w:r>
      <w:r w:rsidRPr="00264BD9">
        <w:rPr>
          <w:rFonts w:ascii="宋体" w:hAnsi="宋体"/>
          <w:spacing w:val="-4"/>
          <w:sz w:val="24"/>
        </w:rPr>
        <w:t>2205</w:t>
      </w:r>
      <w:r w:rsidRPr="00264BD9">
        <w:rPr>
          <w:rFonts w:ascii="宋体" w:hAnsi="宋体" w:hint="eastAsia"/>
          <w:spacing w:val="-4"/>
          <w:sz w:val="24"/>
        </w:rPr>
        <w:t>门次。其中，文化课有</w:t>
      </w:r>
      <w:r w:rsidRPr="00264BD9">
        <w:rPr>
          <w:rFonts w:ascii="宋体" w:hAnsi="宋体"/>
          <w:spacing w:val="-4"/>
          <w:sz w:val="24"/>
        </w:rPr>
        <w:t>117</w:t>
      </w:r>
      <w:r w:rsidRPr="00264BD9">
        <w:rPr>
          <w:rFonts w:ascii="宋体" w:hAnsi="宋体" w:hint="eastAsia"/>
          <w:spacing w:val="-4"/>
          <w:sz w:val="24"/>
        </w:rPr>
        <w:t>个班级，人数在</w:t>
      </w:r>
      <w:r w:rsidRPr="00264BD9">
        <w:rPr>
          <w:rFonts w:ascii="宋体" w:hAnsi="宋体"/>
          <w:spacing w:val="-4"/>
          <w:sz w:val="24"/>
        </w:rPr>
        <w:t>30-60</w:t>
      </w:r>
      <w:r w:rsidRPr="00264BD9">
        <w:rPr>
          <w:rFonts w:ascii="宋体" w:hAnsi="宋体" w:hint="eastAsia"/>
          <w:spacing w:val="-4"/>
          <w:sz w:val="24"/>
        </w:rPr>
        <w:t>人的班级</w:t>
      </w:r>
      <w:r w:rsidRPr="00264BD9">
        <w:rPr>
          <w:rFonts w:ascii="宋体" w:hAnsi="宋体"/>
          <w:spacing w:val="-4"/>
          <w:sz w:val="24"/>
        </w:rPr>
        <w:t>79</w:t>
      </w:r>
      <w:r w:rsidRPr="00264BD9">
        <w:rPr>
          <w:rFonts w:ascii="宋体" w:hAnsi="宋体" w:hint="eastAsia"/>
          <w:spacing w:val="-4"/>
          <w:sz w:val="24"/>
        </w:rPr>
        <w:t>个，占</w:t>
      </w:r>
      <w:r w:rsidRPr="00264BD9">
        <w:rPr>
          <w:rFonts w:ascii="宋体" w:hAnsi="宋体"/>
          <w:spacing w:val="-4"/>
          <w:sz w:val="24"/>
        </w:rPr>
        <w:t>67.52%,60</w:t>
      </w:r>
      <w:r w:rsidRPr="00264BD9">
        <w:rPr>
          <w:rFonts w:ascii="宋体" w:hAnsi="宋体" w:hint="eastAsia"/>
          <w:spacing w:val="-4"/>
          <w:sz w:val="24"/>
        </w:rPr>
        <w:t>人以上的班级</w:t>
      </w:r>
      <w:r w:rsidRPr="00264BD9">
        <w:rPr>
          <w:rFonts w:ascii="宋体" w:hAnsi="宋体"/>
          <w:spacing w:val="-4"/>
          <w:sz w:val="24"/>
        </w:rPr>
        <w:t>38</w:t>
      </w:r>
      <w:r w:rsidRPr="00264BD9">
        <w:rPr>
          <w:rFonts w:ascii="宋体" w:hAnsi="宋体" w:hint="eastAsia"/>
          <w:spacing w:val="-4"/>
          <w:sz w:val="24"/>
        </w:rPr>
        <w:t>个，占</w:t>
      </w:r>
      <w:r w:rsidRPr="00264BD9">
        <w:rPr>
          <w:rFonts w:ascii="宋体" w:hAnsi="宋体"/>
          <w:spacing w:val="-4"/>
          <w:sz w:val="24"/>
        </w:rPr>
        <w:t>32.47%</w:t>
      </w:r>
      <w:r w:rsidRPr="00264BD9">
        <w:rPr>
          <w:rFonts w:ascii="宋体" w:hAnsi="宋体" w:hint="eastAsia"/>
          <w:spacing w:val="-4"/>
          <w:sz w:val="24"/>
        </w:rPr>
        <w:t>。专业班级有</w:t>
      </w:r>
      <w:r w:rsidRPr="00264BD9">
        <w:rPr>
          <w:rFonts w:ascii="宋体" w:hAnsi="宋体"/>
          <w:spacing w:val="-4"/>
          <w:sz w:val="24"/>
        </w:rPr>
        <w:t>211</w:t>
      </w:r>
      <w:r w:rsidRPr="00264BD9">
        <w:rPr>
          <w:rFonts w:ascii="宋体" w:hAnsi="宋体" w:hint="eastAsia"/>
          <w:spacing w:val="-4"/>
          <w:sz w:val="24"/>
        </w:rPr>
        <w:t>个，低于</w:t>
      </w:r>
      <w:r w:rsidRPr="00264BD9">
        <w:rPr>
          <w:rFonts w:ascii="宋体" w:hAnsi="宋体"/>
          <w:spacing w:val="-4"/>
          <w:sz w:val="24"/>
        </w:rPr>
        <w:t>30</w:t>
      </w:r>
      <w:r w:rsidRPr="00264BD9">
        <w:rPr>
          <w:rFonts w:ascii="宋体" w:hAnsi="宋体" w:hint="eastAsia"/>
          <w:spacing w:val="-4"/>
          <w:sz w:val="24"/>
        </w:rPr>
        <w:t>人的班级有</w:t>
      </w:r>
      <w:r w:rsidRPr="00264BD9">
        <w:rPr>
          <w:rFonts w:ascii="宋体" w:hAnsi="宋体"/>
          <w:spacing w:val="-4"/>
          <w:sz w:val="24"/>
        </w:rPr>
        <w:t>182</w:t>
      </w:r>
      <w:r w:rsidRPr="00264BD9">
        <w:rPr>
          <w:rFonts w:ascii="宋体" w:hAnsi="宋体" w:hint="eastAsia"/>
          <w:spacing w:val="-4"/>
          <w:sz w:val="24"/>
        </w:rPr>
        <w:t>个，占</w:t>
      </w:r>
      <w:r w:rsidRPr="00264BD9">
        <w:rPr>
          <w:rFonts w:ascii="宋体" w:hAnsi="宋体"/>
          <w:spacing w:val="-4"/>
          <w:sz w:val="24"/>
        </w:rPr>
        <w:t>86.25</w:t>
      </w:r>
      <w:r w:rsidRPr="00264BD9">
        <w:rPr>
          <w:rFonts w:ascii="宋体" w:hAnsi="宋体" w:hint="eastAsia"/>
          <w:spacing w:val="-4"/>
          <w:sz w:val="24"/>
        </w:rPr>
        <w:t>％；</w:t>
      </w:r>
      <w:r w:rsidRPr="00264BD9">
        <w:rPr>
          <w:rFonts w:ascii="宋体" w:hAnsi="宋体"/>
          <w:spacing w:val="-4"/>
          <w:sz w:val="24"/>
        </w:rPr>
        <w:t>30-60</w:t>
      </w:r>
      <w:r w:rsidRPr="00264BD9">
        <w:rPr>
          <w:rFonts w:ascii="宋体" w:hAnsi="宋体" w:hint="eastAsia"/>
          <w:spacing w:val="-4"/>
          <w:sz w:val="24"/>
        </w:rPr>
        <w:t>人数之间的班级</w:t>
      </w:r>
      <w:r w:rsidRPr="00264BD9">
        <w:rPr>
          <w:rFonts w:ascii="宋体" w:hAnsi="宋体"/>
          <w:spacing w:val="-4"/>
          <w:sz w:val="24"/>
        </w:rPr>
        <w:t>25</w:t>
      </w:r>
      <w:r w:rsidRPr="00264BD9">
        <w:rPr>
          <w:rFonts w:ascii="宋体" w:hAnsi="宋体" w:hint="eastAsia"/>
          <w:spacing w:val="-4"/>
          <w:sz w:val="24"/>
        </w:rPr>
        <w:t>个，占</w:t>
      </w:r>
      <w:r w:rsidRPr="00264BD9">
        <w:rPr>
          <w:rFonts w:ascii="宋体" w:hAnsi="宋体"/>
          <w:spacing w:val="-4"/>
          <w:sz w:val="24"/>
        </w:rPr>
        <w:t>11.84</w:t>
      </w:r>
      <w:r w:rsidRPr="00264BD9">
        <w:rPr>
          <w:rFonts w:ascii="宋体" w:hAnsi="宋体" w:hint="eastAsia"/>
          <w:spacing w:val="-4"/>
          <w:sz w:val="24"/>
        </w:rPr>
        <w:t>％</w:t>
      </w:r>
      <w:r w:rsidRPr="00264BD9">
        <w:rPr>
          <w:rFonts w:ascii="宋体" w:hAnsi="宋体"/>
          <w:spacing w:val="-4"/>
          <w:sz w:val="24"/>
        </w:rPr>
        <w:t>,60</w:t>
      </w:r>
      <w:r w:rsidRPr="00264BD9">
        <w:rPr>
          <w:rFonts w:ascii="宋体" w:hAnsi="宋体" w:hint="eastAsia"/>
          <w:spacing w:val="-4"/>
          <w:sz w:val="24"/>
        </w:rPr>
        <w:t>人以上的班级</w:t>
      </w:r>
      <w:r w:rsidRPr="00264BD9">
        <w:rPr>
          <w:rFonts w:ascii="宋体" w:hAnsi="宋体"/>
          <w:spacing w:val="-4"/>
          <w:sz w:val="24"/>
        </w:rPr>
        <w:t>4</w:t>
      </w:r>
      <w:r w:rsidRPr="00264BD9">
        <w:rPr>
          <w:rFonts w:ascii="宋体" w:hAnsi="宋体" w:hint="eastAsia"/>
          <w:spacing w:val="-4"/>
          <w:sz w:val="24"/>
        </w:rPr>
        <w:t>个，占</w:t>
      </w:r>
      <w:r w:rsidRPr="00264BD9">
        <w:rPr>
          <w:rFonts w:ascii="宋体" w:hAnsi="宋体"/>
          <w:spacing w:val="-4"/>
          <w:sz w:val="24"/>
        </w:rPr>
        <w:t>1.9%</w:t>
      </w:r>
      <w:r w:rsidRPr="00264BD9">
        <w:rPr>
          <w:rFonts w:ascii="宋体" w:hAnsi="宋体" w:hint="eastAsia"/>
          <w:spacing w:val="-4"/>
          <w:sz w:val="24"/>
        </w:rPr>
        <w:t>。第一学期全院共有</w:t>
      </w:r>
      <w:r w:rsidRPr="00264BD9">
        <w:rPr>
          <w:rFonts w:ascii="宋体" w:hAnsi="宋体"/>
          <w:spacing w:val="-4"/>
          <w:sz w:val="24"/>
        </w:rPr>
        <w:t>2205</w:t>
      </w:r>
      <w:r w:rsidRPr="00264BD9">
        <w:rPr>
          <w:rFonts w:ascii="宋体" w:hAnsi="宋体" w:hint="eastAsia"/>
          <w:spacing w:val="-4"/>
          <w:sz w:val="24"/>
        </w:rPr>
        <w:t>个教学班级。</w:t>
      </w:r>
    </w:p>
    <w:p w:rsidR="006550F2" w:rsidRDefault="006550F2" w:rsidP="007F2EA9">
      <w:pPr>
        <w:widowControl/>
        <w:shd w:val="clear" w:color="auto" w:fill="FFFFFF"/>
        <w:adjustRightInd w:val="0"/>
        <w:snapToGrid w:val="0"/>
        <w:spacing w:line="360" w:lineRule="auto"/>
        <w:ind w:firstLineChars="200" w:firstLine="464"/>
        <w:rPr>
          <w:rFonts w:ascii="宋体"/>
          <w:spacing w:val="-4"/>
          <w:sz w:val="24"/>
        </w:rPr>
      </w:pPr>
      <w:r w:rsidRPr="00264BD9">
        <w:rPr>
          <w:rFonts w:ascii="宋体" w:hAnsi="宋体"/>
          <w:spacing w:val="-4"/>
          <w:sz w:val="24"/>
        </w:rPr>
        <w:t>2016-2017</w:t>
      </w:r>
      <w:r w:rsidRPr="00264BD9">
        <w:rPr>
          <w:rFonts w:ascii="宋体" w:hAnsi="宋体" w:hint="eastAsia"/>
          <w:spacing w:val="-4"/>
          <w:sz w:val="24"/>
        </w:rPr>
        <w:t>学年第二学期承担本科教学任务的教师</w:t>
      </w:r>
      <w:r w:rsidRPr="00264BD9">
        <w:rPr>
          <w:rFonts w:ascii="宋体" w:hAnsi="宋体"/>
          <w:spacing w:val="-4"/>
          <w:sz w:val="24"/>
        </w:rPr>
        <w:t>529</w:t>
      </w:r>
      <w:r w:rsidRPr="00264BD9">
        <w:rPr>
          <w:rFonts w:ascii="宋体" w:hAnsi="宋体" w:hint="eastAsia"/>
          <w:spacing w:val="-4"/>
          <w:sz w:val="24"/>
        </w:rPr>
        <w:t>人，共开设课程总门数</w:t>
      </w:r>
      <w:r w:rsidRPr="00264BD9">
        <w:rPr>
          <w:rFonts w:ascii="宋体" w:hAnsi="宋体"/>
          <w:spacing w:val="-4"/>
          <w:sz w:val="24"/>
        </w:rPr>
        <w:t>596</w:t>
      </w:r>
      <w:r w:rsidRPr="00264BD9">
        <w:rPr>
          <w:rFonts w:ascii="宋体" w:hAnsi="宋体" w:hint="eastAsia"/>
          <w:spacing w:val="-4"/>
          <w:sz w:val="24"/>
        </w:rPr>
        <w:t>门，开课总门次</w:t>
      </w:r>
      <w:r w:rsidRPr="00264BD9">
        <w:rPr>
          <w:rFonts w:ascii="宋体" w:hAnsi="宋体"/>
          <w:spacing w:val="-4"/>
          <w:sz w:val="24"/>
        </w:rPr>
        <w:t>2138</w:t>
      </w:r>
      <w:r w:rsidRPr="00264BD9">
        <w:rPr>
          <w:rFonts w:ascii="宋体" w:hAnsi="宋体" w:hint="eastAsia"/>
          <w:spacing w:val="-4"/>
          <w:sz w:val="24"/>
        </w:rPr>
        <w:t>门次。其中，文化课有</w:t>
      </w:r>
      <w:r w:rsidRPr="00264BD9">
        <w:rPr>
          <w:rFonts w:ascii="宋体" w:hAnsi="宋体"/>
          <w:spacing w:val="-4"/>
          <w:sz w:val="24"/>
        </w:rPr>
        <w:t>117</w:t>
      </w:r>
      <w:r w:rsidRPr="00264BD9">
        <w:rPr>
          <w:rFonts w:ascii="宋体" w:hAnsi="宋体" w:hint="eastAsia"/>
          <w:spacing w:val="-4"/>
          <w:sz w:val="24"/>
        </w:rPr>
        <w:t>个班级，人数在</w:t>
      </w:r>
      <w:r w:rsidRPr="00264BD9">
        <w:rPr>
          <w:rFonts w:ascii="宋体" w:hAnsi="宋体"/>
          <w:spacing w:val="-4"/>
          <w:sz w:val="24"/>
        </w:rPr>
        <w:t>30-60</w:t>
      </w:r>
      <w:r w:rsidRPr="00264BD9">
        <w:rPr>
          <w:rFonts w:ascii="宋体" w:hAnsi="宋体" w:hint="eastAsia"/>
          <w:spacing w:val="-4"/>
          <w:sz w:val="24"/>
        </w:rPr>
        <w:t>人的班级</w:t>
      </w:r>
      <w:r w:rsidRPr="00264BD9">
        <w:rPr>
          <w:rFonts w:ascii="宋体" w:hAnsi="宋体"/>
          <w:spacing w:val="-4"/>
          <w:sz w:val="24"/>
        </w:rPr>
        <w:t>79</w:t>
      </w:r>
      <w:r w:rsidRPr="00264BD9">
        <w:rPr>
          <w:rFonts w:ascii="宋体" w:hAnsi="宋体" w:hint="eastAsia"/>
          <w:spacing w:val="-4"/>
          <w:sz w:val="24"/>
        </w:rPr>
        <w:t>个，占</w:t>
      </w:r>
      <w:r w:rsidRPr="00264BD9">
        <w:rPr>
          <w:rFonts w:ascii="宋体" w:hAnsi="宋体"/>
          <w:spacing w:val="-4"/>
          <w:sz w:val="24"/>
        </w:rPr>
        <w:t>67.52%,60</w:t>
      </w:r>
      <w:r w:rsidRPr="00264BD9">
        <w:rPr>
          <w:rFonts w:ascii="宋体" w:hAnsi="宋体" w:hint="eastAsia"/>
          <w:spacing w:val="-4"/>
          <w:sz w:val="24"/>
        </w:rPr>
        <w:t>人以上的班级</w:t>
      </w:r>
      <w:r w:rsidRPr="00264BD9">
        <w:rPr>
          <w:rFonts w:ascii="宋体" w:hAnsi="宋体"/>
          <w:spacing w:val="-4"/>
          <w:sz w:val="24"/>
        </w:rPr>
        <w:t>38</w:t>
      </w:r>
      <w:r w:rsidRPr="00264BD9">
        <w:rPr>
          <w:rFonts w:ascii="宋体" w:hAnsi="宋体" w:hint="eastAsia"/>
          <w:spacing w:val="-4"/>
          <w:sz w:val="24"/>
        </w:rPr>
        <w:t>个，占</w:t>
      </w:r>
      <w:r w:rsidRPr="00264BD9">
        <w:rPr>
          <w:rFonts w:ascii="宋体" w:hAnsi="宋体"/>
          <w:spacing w:val="-4"/>
          <w:sz w:val="24"/>
        </w:rPr>
        <w:t>32.47%</w:t>
      </w:r>
      <w:r w:rsidRPr="00264BD9">
        <w:rPr>
          <w:rFonts w:ascii="宋体" w:hAnsi="宋体" w:hint="eastAsia"/>
          <w:spacing w:val="-4"/>
          <w:sz w:val="24"/>
        </w:rPr>
        <w:t>。专业班级有</w:t>
      </w:r>
      <w:r w:rsidRPr="00264BD9">
        <w:rPr>
          <w:rFonts w:ascii="宋体" w:hAnsi="宋体"/>
          <w:spacing w:val="-4"/>
          <w:sz w:val="24"/>
        </w:rPr>
        <w:t>227</w:t>
      </w:r>
      <w:r w:rsidRPr="00264BD9">
        <w:rPr>
          <w:rFonts w:ascii="宋体" w:hAnsi="宋体" w:hint="eastAsia"/>
          <w:spacing w:val="-4"/>
          <w:sz w:val="24"/>
        </w:rPr>
        <w:t>个，低于</w:t>
      </w:r>
      <w:r w:rsidRPr="00264BD9">
        <w:rPr>
          <w:rFonts w:ascii="宋体" w:hAnsi="宋体"/>
          <w:spacing w:val="-4"/>
          <w:sz w:val="24"/>
        </w:rPr>
        <w:t>30</w:t>
      </w:r>
      <w:r w:rsidRPr="00264BD9">
        <w:rPr>
          <w:rFonts w:ascii="宋体" w:hAnsi="宋体" w:hint="eastAsia"/>
          <w:spacing w:val="-4"/>
          <w:sz w:val="24"/>
        </w:rPr>
        <w:t>人的班级有</w:t>
      </w:r>
      <w:r w:rsidRPr="00264BD9">
        <w:rPr>
          <w:rFonts w:ascii="宋体" w:hAnsi="宋体"/>
          <w:spacing w:val="-4"/>
          <w:sz w:val="24"/>
        </w:rPr>
        <w:t>194</w:t>
      </w:r>
      <w:r w:rsidRPr="00264BD9">
        <w:rPr>
          <w:rFonts w:ascii="宋体" w:hAnsi="宋体" w:hint="eastAsia"/>
          <w:spacing w:val="-4"/>
          <w:sz w:val="24"/>
        </w:rPr>
        <w:t>个，占</w:t>
      </w:r>
      <w:r w:rsidRPr="00264BD9">
        <w:rPr>
          <w:rFonts w:ascii="宋体" w:hAnsi="宋体"/>
          <w:spacing w:val="-4"/>
          <w:sz w:val="24"/>
        </w:rPr>
        <w:t>85.46</w:t>
      </w:r>
      <w:r w:rsidRPr="00264BD9">
        <w:rPr>
          <w:rFonts w:ascii="宋体" w:hAnsi="宋体" w:hint="eastAsia"/>
          <w:spacing w:val="-4"/>
          <w:sz w:val="24"/>
        </w:rPr>
        <w:t>％；</w:t>
      </w:r>
      <w:r w:rsidRPr="00264BD9">
        <w:rPr>
          <w:rFonts w:ascii="宋体" w:hAnsi="宋体"/>
          <w:spacing w:val="-4"/>
          <w:sz w:val="24"/>
        </w:rPr>
        <w:t>30-60</w:t>
      </w:r>
      <w:r w:rsidRPr="00264BD9">
        <w:rPr>
          <w:rFonts w:ascii="宋体" w:hAnsi="宋体" w:hint="eastAsia"/>
          <w:spacing w:val="-4"/>
          <w:sz w:val="24"/>
        </w:rPr>
        <w:t>人数之间的班级</w:t>
      </w:r>
      <w:r w:rsidRPr="00264BD9">
        <w:rPr>
          <w:rFonts w:ascii="宋体" w:hAnsi="宋体"/>
          <w:spacing w:val="-4"/>
          <w:sz w:val="24"/>
        </w:rPr>
        <w:t>33</w:t>
      </w:r>
      <w:r w:rsidRPr="00264BD9">
        <w:rPr>
          <w:rFonts w:ascii="宋体" w:hAnsi="宋体" w:hint="eastAsia"/>
          <w:spacing w:val="-4"/>
          <w:sz w:val="24"/>
        </w:rPr>
        <w:t>个，占</w:t>
      </w:r>
      <w:r w:rsidRPr="00264BD9">
        <w:rPr>
          <w:rFonts w:ascii="宋体" w:hAnsi="宋体"/>
          <w:spacing w:val="-4"/>
          <w:sz w:val="24"/>
        </w:rPr>
        <w:t>14.54</w:t>
      </w:r>
      <w:r w:rsidRPr="00264BD9">
        <w:rPr>
          <w:rFonts w:ascii="宋体" w:hAnsi="宋体" w:hint="eastAsia"/>
          <w:spacing w:val="-4"/>
          <w:sz w:val="24"/>
        </w:rPr>
        <w:t>％。第二学期全院共有</w:t>
      </w:r>
      <w:r w:rsidRPr="00264BD9">
        <w:rPr>
          <w:rFonts w:ascii="宋体" w:hAnsi="宋体"/>
          <w:spacing w:val="-4"/>
          <w:sz w:val="24"/>
        </w:rPr>
        <w:t>2138</w:t>
      </w:r>
      <w:r w:rsidRPr="00264BD9">
        <w:rPr>
          <w:rFonts w:ascii="宋体" w:hAnsi="宋体" w:hint="eastAsia"/>
          <w:spacing w:val="-4"/>
          <w:sz w:val="24"/>
        </w:rPr>
        <w:t>个教学班级。</w:t>
      </w:r>
    </w:p>
    <w:p w:rsidR="006550F2" w:rsidRPr="008C56BB" w:rsidRDefault="006550F2" w:rsidP="007F2EA9">
      <w:pPr>
        <w:widowControl/>
        <w:shd w:val="clear" w:color="auto" w:fill="FFFFFF"/>
        <w:adjustRightInd w:val="0"/>
        <w:snapToGrid w:val="0"/>
        <w:spacing w:line="360" w:lineRule="auto"/>
        <w:ind w:firstLineChars="200" w:firstLine="464"/>
        <w:rPr>
          <w:rFonts w:ascii="宋体"/>
          <w:spacing w:val="-4"/>
          <w:sz w:val="24"/>
        </w:rPr>
      </w:pPr>
      <w:r w:rsidRPr="00264BD9">
        <w:rPr>
          <w:rFonts w:ascii="宋体"/>
          <w:spacing w:val="-4"/>
          <w:sz w:val="24"/>
        </w:rPr>
        <w:t>2016</w:t>
      </w:r>
      <w:r w:rsidRPr="00264BD9">
        <w:rPr>
          <w:rFonts w:ascii="宋体"/>
          <w:spacing w:val="-4"/>
          <w:sz w:val="24"/>
        </w:rPr>
        <w:t>——</w:t>
      </w:r>
      <w:r w:rsidRPr="00264BD9">
        <w:rPr>
          <w:rFonts w:ascii="宋体"/>
          <w:spacing w:val="-4"/>
          <w:sz w:val="24"/>
        </w:rPr>
        <w:t>2017</w:t>
      </w:r>
      <w:r w:rsidRPr="00264BD9">
        <w:rPr>
          <w:rFonts w:ascii="宋体" w:hint="eastAsia"/>
          <w:spacing w:val="-4"/>
          <w:sz w:val="24"/>
        </w:rPr>
        <w:t>学年</w:t>
      </w:r>
      <w:r>
        <w:rPr>
          <w:rFonts w:ascii="宋体" w:hint="eastAsia"/>
          <w:spacing w:val="-4"/>
          <w:sz w:val="24"/>
        </w:rPr>
        <w:t>从学生评教抽测、作业展示、期末教学检查等反馈来看，</w:t>
      </w:r>
      <w:r w:rsidRPr="00264BD9">
        <w:rPr>
          <w:rFonts w:ascii="宋体" w:hint="eastAsia"/>
          <w:spacing w:val="-4"/>
          <w:sz w:val="24"/>
        </w:rPr>
        <w:t>教学效果较好。</w:t>
      </w:r>
      <w:r>
        <w:rPr>
          <w:rFonts w:ascii="宋体" w:hint="eastAsia"/>
          <w:spacing w:val="-4"/>
          <w:sz w:val="24"/>
        </w:rPr>
        <w:t>从课程类型所占学分比例来看，符合各专业人才培养的要求：</w:t>
      </w:r>
      <w:r w:rsidRPr="00264BD9">
        <w:rPr>
          <w:rFonts w:ascii="宋体" w:hint="eastAsia"/>
          <w:spacing w:val="-4"/>
          <w:sz w:val="24"/>
        </w:rPr>
        <w:t>艺术学门类中造型艺术类</w:t>
      </w:r>
      <w:r>
        <w:rPr>
          <w:rFonts w:ascii="宋体" w:hint="eastAsia"/>
          <w:spacing w:val="-4"/>
          <w:sz w:val="24"/>
        </w:rPr>
        <w:t>各专业</w:t>
      </w:r>
      <w:r w:rsidRPr="00264BD9">
        <w:rPr>
          <w:rFonts w:ascii="宋体" w:hint="eastAsia"/>
          <w:spacing w:val="-4"/>
          <w:sz w:val="24"/>
        </w:rPr>
        <w:t>实践教学学分占总学分的</w:t>
      </w:r>
      <w:r w:rsidRPr="00264BD9">
        <w:rPr>
          <w:rFonts w:ascii="宋体"/>
          <w:spacing w:val="-4"/>
          <w:sz w:val="24"/>
        </w:rPr>
        <w:t>70%</w:t>
      </w:r>
      <w:r w:rsidRPr="00264BD9">
        <w:rPr>
          <w:rFonts w:ascii="宋体" w:hint="eastAsia"/>
          <w:spacing w:val="-4"/>
          <w:sz w:val="24"/>
        </w:rPr>
        <w:t>以上，设计学类</w:t>
      </w:r>
      <w:r>
        <w:rPr>
          <w:rFonts w:ascii="宋体" w:hint="eastAsia"/>
          <w:spacing w:val="-4"/>
          <w:sz w:val="24"/>
        </w:rPr>
        <w:t>各专业</w:t>
      </w:r>
      <w:r w:rsidRPr="00264BD9">
        <w:rPr>
          <w:rFonts w:ascii="宋体" w:hint="eastAsia"/>
          <w:spacing w:val="-4"/>
          <w:sz w:val="24"/>
        </w:rPr>
        <w:t>实践教学学分占总学分的</w:t>
      </w:r>
      <w:r w:rsidRPr="00264BD9">
        <w:rPr>
          <w:rFonts w:ascii="宋体"/>
          <w:spacing w:val="-4"/>
          <w:sz w:val="24"/>
        </w:rPr>
        <w:t>60%</w:t>
      </w:r>
      <w:r w:rsidRPr="00264BD9">
        <w:rPr>
          <w:rFonts w:ascii="宋体" w:hint="eastAsia"/>
          <w:spacing w:val="-4"/>
          <w:sz w:val="24"/>
        </w:rPr>
        <w:t>以上，图像与媒体艺术类</w:t>
      </w:r>
      <w:r>
        <w:rPr>
          <w:rFonts w:ascii="宋体" w:hint="eastAsia"/>
          <w:spacing w:val="-4"/>
          <w:sz w:val="24"/>
        </w:rPr>
        <w:t>各专业</w:t>
      </w:r>
      <w:r w:rsidRPr="00264BD9">
        <w:rPr>
          <w:rFonts w:ascii="宋体" w:hint="eastAsia"/>
          <w:spacing w:val="-4"/>
          <w:sz w:val="24"/>
        </w:rPr>
        <w:t>实践教学学分占总学分的</w:t>
      </w:r>
      <w:r w:rsidRPr="00264BD9">
        <w:rPr>
          <w:rFonts w:ascii="宋体"/>
          <w:spacing w:val="-4"/>
          <w:sz w:val="24"/>
        </w:rPr>
        <w:t>50%</w:t>
      </w:r>
      <w:r w:rsidRPr="00264BD9">
        <w:rPr>
          <w:rFonts w:ascii="宋体" w:hint="eastAsia"/>
          <w:spacing w:val="-4"/>
          <w:sz w:val="24"/>
        </w:rPr>
        <w:t>以上，工学门类中的专业实践学分占总学分的</w:t>
      </w:r>
      <w:r w:rsidRPr="00264BD9">
        <w:rPr>
          <w:rFonts w:ascii="宋体"/>
          <w:spacing w:val="-4"/>
          <w:sz w:val="24"/>
        </w:rPr>
        <w:t>50%</w:t>
      </w:r>
      <w:r w:rsidRPr="00264BD9">
        <w:rPr>
          <w:rFonts w:ascii="宋体" w:hint="eastAsia"/>
          <w:spacing w:val="-4"/>
          <w:sz w:val="24"/>
        </w:rPr>
        <w:t>以上。</w:t>
      </w:r>
    </w:p>
    <w:p w:rsidR="006550F2" w:rsidRPr="00CD72C5" w:rsidRDefault="006550F2" w:rsidP="00264BD9">
      <w:pPr>
        <w:spacing w:line="360" w:lineRule="auto"/>
        <w:jc w:val="center"/>
        <w:rPr>
          <w:rFonts w:ascii="宋体"/>
          <w:b/>
          <w:spacing w:val="-4"/>
          <w:sz w:val="24"/>
        </w:rPr>
      </w:pPr>
      <w:bookmarkStart w:id="1" w:name="OLE_LINK3"/>
      <w:r w:rsidRPr="00CD72C5">
        <w:rPr>
          <w:rFonts w:ascii="宋体" w:hAnsi="宋体" w:hint="eastAsia"/>
          <w:b/>
          <w:spacing w:val="-4"/>
          <w:sz w:val="24"/>
        </w:rPr>
        <w:t>各专业选修课学分占总学分比例</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850"/>
        <w:gridCol w:w="3544"/>
        <w:gridCol w:w="992"/>
      </w:tblGrid>
      <w:tr w:rsidR="006550F2" w:rsidRPr="00CD72C5" w:rsidTr="00B84414">
        <w:trPr>
          <w:trHeight w:val="410"/>
        </w:trPr>
        <w:tc>
          <w:tcPr>
            <w:tcW w:w="3403" w:type="dxa"/>
            <w:vAlign w:val="center"/>
          </w:tcPr>
          <w:p w:rsidR="006550F2" w:rsidRPr="00CD72C5" w:rsidRDefault="006550F2" w:rsidP="00264BD9">
            <w:pPr>
              <w:spacing w:line="360" w:lineRule="auto"/>
              <w:jc w:val="center"/>
              <w:rPr>
                <w:rFonts w:ascii="宋体" w:cs="宋体"/>
                <w:b/>
                <w:kern w:val="0"/>
                <w:sz w:val="24"/>
              </w:rPr>
            </w:pPr>
            <w:r w:rsidRPr="00CD72C5">
              <w:rPr>
                <w:rFonts w:ascii="宋体" w:hAnsi="宋体" w:cs="宋体" w:hint="eastAsia"/>
                <w:b/>
                <w:kern w:val="0"/>
                <w:sz w:val="24"/>
              </w:rPr>
              <w:t>专业名称</w:t>
            </w:r>
          </w:p>
        </w:tc>
        <w:tc>
          <w:tcPr>
            <w:tcW w:w="850" w:type="dxa"/>
            <w:vAlign w:val="center"/>
          </w:tcPr>
          <w:p w:rsidR="006550F2" w:rsidRPr="00CD72C5" w:rsidRDefault="006550F2" w:rsidP="00264BD9">
            <w:pPr>
              <w:spacing w:line="360" w:lineRule="auto"/>
              <w:rPr>
                <w:rFonts w:ascii="宋体" w:cs="宋体"/>
                <w:b/>
                <w:kern w:val="0"/>
                <w:sz w:val="24"/>
              </w:rPr>
            </w:pPr>
            <w:r w:rsidRPr="00CD72C5">
              <w:rPr>
                <w:rFonts w:ascii="宋体" w:hAnsi="宋体" w:cs="宋体" w:hint="eastAsia"/>
                <w:b/>
                <w:kern w:val="0"/>
                <w:sz w:val="24"/>
              </w:rPr>
              <w:t>比例</w:t>
            </w:r>
          </w:p>
        </w:tc>
        <w:tc>
          <w:tcPr>
            <w:tcW w:w="3544" w:type="dxa"/>
            <w:vAlign w:val="center"/>
          </w:tcPr>
          <w:p w:rsidR="006550F2" w:rsidRPr="00CD72C5" w:rsidRDefault="006550F2" w:rsidP="00264BD9">
            <w:pPr>
              <w:spacing w:line="360" w:lineRule="auto"/>
              <w:jc w:val="center"/>
              <w:rPr>
                <w:rFonts w:ascii="宋体" w:cs="宋体"/>
                <w:b/>
                <w:kern w:val="0"/>
                <w:sz w:val="24"/>
              </w:rPr>
            </w:pPr>
            <w:r w:rsidRPr="00CD72C5">
              <w:rPr>
                <w:rFonts w:ascii="宋体" w:hAnsi="宋体" w:cs="宋体" w:hint="eastAsia"/>
                <w:b/>
                <w:kern w:val="0"/>
                <w:sz w:val="24"/>
              </w:rPr>
              <w:t>专业名称</w:t>
            </w:r>
          </w:p>
        </w:tc>
        <w:tc>
          <w:tcPr>
            <w:tcW w:w="992" w:type="dxa"/>
            <w:vAlign w:val="center"/>
          </w:tcPr>
          <w:p w:rsidR="006550F2" w:rsidRPr="00CD72C5" w:rsidRDefault="006550F2" w:rsidP="00264BD9">
            <w:pPr>
              <w:spacing w:line="360" w:lineRule="auto"/>
              <w:rPr>
                <w:rFonts w:ascii="宋体" w:cs="宋体"/>
                <w:b/>
                <w:kern w:val="0"/>
                <w:sz w:val="24"/>
              </w:rPr>
            </w:pPr>
            <w:r w:rsidRPr="00CD72C5">
              <w:rPr>
                <w:rFonts w:ascii="宋体" w:hAnsi="宋体" w:cs="宋体" w:hint="eastAsia"/>
                <w:b/>
                <w:kern w:val="0"/>
                <w:sz w:val="24"/>
              </w:rPr>
              <w:t>比例</w:t>
            </w:r>
          </w:p>
        </w:tc>
      </w:tr>
      <w:tr w:rsidR="006550F2" w:rsidRPr="00E75034" w:rsidTr="00B84414">
        <w:trPr>
          <w:trHeight w:val="285"/>
        </w:trPr>
        <w:tc>
          <w:tcPr>
            <w:tcW w:w="3403" w:type="dxa"/>
            <w:vAlign w:val="center"/>
          </w:tcPr>
          <w:p w:rsidR="006550F2" w:rsidRPr="00D15CF8" w:rsidRDefault="006550F2" w:rsidP="00264BD9">
            <w:pPr>
              <w:spacing w:line="360" w:lineRule="auto"/>
              <w:jc w:val="left"/>
              <w:rPr>
                <w:rFonts w:ascii="宋体" w:cs="宋体"/>
                <w:kern w:val="0"/>
                <w:szCs w:val="21"/>
              </w:rPr>
            </w:pPr>
            <w:r w:rsidRPr="00D15CF8">
              <w:rPr>
                <w:rFonts w:ascii="宋体" w:hAnsi="宋体" w:cs="宋体" w:hint="eastAsia"/>
                <w:kern w:val="0"/>
                <w:szCs w:val="21"/>
              </w:rPr>
              <w:t>中国画（人物）</w:t>
            </w:r>
          </w:p>
        </w:tc>
        <w:tc>
          <w:tcPr>
            <w:tcW w:w="850" w:type="dxa"/>
            <w:vAlign w:val="center"/>
          </w:tcPr>
          <w:p w:rsidR="006550F2" w:rsidRPr="00D15CF8" w:rsidRDefault="006550F2" w:rsidP="00264BD9">
            <w:pPr>
              <w:spacing w:line="360" w:lineRule="auto"/>
              <w:jc w:val="left"/>
              <w:rPr>
                <w:rFonts w:ascii="宋体" w:hAnsi="宋体" w:cs="宋体"/>
                <w:kern w:val="0"/>
                <w:szCs w:val="21"/>
              </w:rPr>
            </w:pPr>
            <w:r w:rsidRPr="00D15CF8">
              <w:rPr>
                <w:rFonts w:ascii="宋体" w:hAnsi="宋体" w:cs="宋体"/>
                <w:kern w:val="0"/>
                <w:szCs w:val="21"/>
              </w:rPr>
              <w:t>6.90%</w:t>
            </w:r>
          </w:p>
        </w:tc>
        <w:tc>
          <w:tcPr>
            <w:tcW w:w="3544" w:type="dxa"/>
            <w:vAlign w:val="center"/>
          </w:tcPr>
          <w:p w:rsidR="006550F2" w:rsidRPr="00CD72C5" w:rsidRDefault="006550F2" w:rsidP="00264BD9">
            <w:pPr>
              <w:spacing w:line="360" w:lineRule="auto"/>
              <w:jc w:val="left"/>
              <w:rPr>
                <w:rFonts w:ascii="宋体" w:cs="宋体"/>
                <w:kern w:val="0"/>
                <w:szCs w:val="21"/>
              </w:rPr>
            </w:pPr>
            <w:r>
              <w:rPr>
                <w:rFonts w:ascii="宋体" w:cs="宋体" w:hint="eastAsia"/>
                <w:kern w:val="0"/>
                <w:szCs w:val="21"/>
              </w:rPr>
              <w:t>美术学（艺术管理）</w:t>
            </w:r>
          </w:p>
        </w:tc>
        <w:tc>
          <w:tcPr>
            <w:tcW w:w="992" w:type="dxa"/>
          </w:tcPr>
          <w:p w:rsidR="006550F2" w:rsidRPr="00CD72C5" w:rsidRDefault="006550F2" w:rsidP="00264BD9">
            <w:pPr>
              <w:spacing w:line="360" w:lineRule="auto"/>
              <w:rPr>
                <w:rFonts w:ascii="宋体"/>
                <w:szCs w:val="21"/>
              </w:rPr>
            </w:pPr>
            <w:r>
              <w:rPr>
                <w:rFonts w:ascii="宋体"/>
                <w:szCs w:val="21"/>
              </w:rPr>
              <w:t>13.86</w:t>
            </w:r>
          </w:p>
        </w:tc>
      </w:tr>
      <w:tr w:rsidR="006550F2" w:rsidRPr="00E75034" w:rsidTr="00B84414">
        <w:trPr>
          <w:trHeight w:val="285"/>
        </w:trPr>
        <w:tc>
          <w:tcPr>
            <w:tcW w:w="3403" w:type="dxa"/>
            <w:vAlign w:val="center"/>
          </w:tcPr>
          <w:p w:rsidR="006550F2" w:rsidRPr="00D15CF8" w:rsidRDefault="006550F2" w:rsidP="00264BD9">
            <w:pPr>
              <w:spacing w:line="360" w:lineRule="auto"/>
              <w:jc w:val="left"/>
              <w:rPr>
                <w:rFonts w:ascii="宋体" w:cs="宋体"/>
                <w:kern w:val="0"/>
                <w:szCs w:val="21"/>
              </w:rPr>
            </w:pPr>
            <w:r w:rsidRPr="00D15CF8">
              <w:rPr>
                <w:rFonts w:ascii="宋体" w:hAnsi="宋体" w:cs="宋体" w:hint="eastAsia"/>
                <w:kern w:val="0"/>
                <w:szCs w:val="21"/>
              </w:rPr>
              <w:t>中国画（山水</w:t>
            </w:r>
            <w:bookmarkStart w:id="2" w:name="OLE_LINK1"/>
            <w:bookmarkStart w:id="3" w:name="OLE_LINK2"/>
            <w:r w:rsidRPr="00D15CF8">
              <w:rPr>
                <w:rFonts w:ascii="宋体" w:hAnsi="宋体" w:cs="宋体" w:hint="eastAsia"/>
                <w:kern w:val="0"/>
                <w:szCs w:val="21"/>
              </w:rPr>
              <w:t>）</w:t>
            </w:r>
            <w:bookmarkEnd w:id="2"/>
            <w:bookmarkEnd w:id="3"/>
          </w:p>
        </w:tc>
        <w:tc>
          <w:tcPr>
            <w:tcW w:w="850" w:type="dxa"/>
            <w:vAlign w:val="center"/>
          </w:tcPr>
          <w:p w:rsidR="006550F2" w:rsidRPr="00D15CF8" w:rsidRDefault="006550F2" w:rsidP="00264BD9">
            <w:pPr>
              <w:spacing w:line="360" w:lineRule="auto"/>
              <w:jc w:val="left"/>
              <w:rPr>
                <w:rFonts w:ascii="宋体" w:hAnsi="宋体" w:cs="宋体"/>
                <w:kern w:val="0"/>
                <w:szCs w:val="21"/>
              </w:rPr>
            </w:pPr>
            <w:r w:rsidRPr="00D15CF8">
              <w:rPr>
                <w:rFonts w:ascii="宋体" w:hAnsi="宋体" w:cs="宋体"/>
                <w:kern w:val="0"/>
                <w:szCs w:val="21"/>
              </w:rPr>
              <w:t>8.89%</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美术学（艺术鉴藏）</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10.53%</w:t>
            </w:r>
          </w:p>
        </w:tc>
      </w:tr>
      <w:tr w:rsidR="006550F2" w:rsidRPr="00E75034" w:rsidTr="00B84414">
        <w:trPr>
          <w:trHeight w:val="285"/>
        </w:trPr>
        <w:tc>
          <w:tcPr>
            <w:tcW w:w="3403" w:type="dxa"/>
            <w:vAlign w:val="center"/>
          </w:tcPr>
          <w:p w:rsidR="006550F2" w:rsidRPr="00D15CF8" w:rsidRDefault="006550F2" w:rsidP="00264BD9">
            <w:pPr>
              <w:spacing w:line="360" w:lineRule="auto"/>
              <w:jc w:val="left"/>
              <w:rPr>
                <w:rFonts w:ascii="宋体" w:cs="宋体"/>
                <w:kern w:val="0"/>
                <w:szCs w:val="21"/>
              </w:rPr>
            </w:pPr>
            <w:r w:rsidRPr="00D15CF8">
              <w:rPr>
                <w:rFonts w:ascii="宋体" w:hAnsi="宋体" w:cs="宋体" w:hint="eastAsia"/>
                <w:kern w:val="0"/>
                <w:szCs w:val="21"/>
              </w:rPr>
              <w:t>中国画（花鸟）</w:t>
            </w:r>
          </w:p>
        </w:tc>
        <w:tc>
          <w:tcPr>
            <w:tcW w:w="850" w:type="dxa"/>
            <w:vAlign w:val="center"/>
          </w:tcPr>
          <w:p w:rsidR="006550F2" w:rsidRPr="00D15CF8" w:rsidRDefault="006550F2" w:rsidP="00264BD9">
            <w:pPr>
              <w:spacing w:line="360" w:lineRule="auto"/>
              <w:jc w:val="left"/>
              <w:rPr>
                <w:rFonts w:ascii="宋体" w:hAnsi="宋体" w:cs="宋体"/>
                <w:kern w:val="0"/>
                <w:szCs w:val="21"/>
              </w:rPr>
            </w:pPr>
            <w:r w:rsidRPr="00D15CF8">
              <w:rPr>
                <w:rFonts w:ascii="宋体" w:hAnsi="宋体" w:cs="宋体"/>
                <w:kern w:val="0"/>
                <w:szCs w:val="21"/>
              </w:rPr>
              <w:t>9.96%</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美术学（公共美术教育）</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10.39%</w:t>
            </w:r>
          </w:p>
        </w:tc>
      </w:tr>
      <w:tr w:rsidR="006550F2" w:rsidRPr="00E75034" w:rsidTr="00B84414">
        <w:trPr>
          <w:trHeight w:val="285"/>
        </w:trPr>
        <w:tc>
          <w:tcPr>
            <w:tcW w:w="3403" w:type="dxa"/>
            <w:vAlign w:val="center"/>
          </w:tcPr>
          <w:p w:rsidR="006550F2" w:rsidRPr="00D15CF8" w:rsidRDefault="006550F2" w:rsidP="00264BD9">
            <w:pPr>
              <w:spacing w:line="360" w:lineRule="auto"/>
              <w:jc w:val="left"/>
              <w:rPr>
                <w:rFonts w:ascii="宋体" w:cs="宋体"/>
                <w:kern w:val="0"/>
                <w:szCs w:val="21"/>
              </w:rPr>
            </w:pPr>
            <w:r w:rsidRPr="00D15CF8">
              <w:rPr>
                <w:rFonts w:ascii="宋体" w:hAnsi="宋体" w:cs="宋体" w:hint="eastAsia"/>
                <w:kern w:val="0"/>
                <w:szCs w:val="21"/>
              </w:rPr>
              <w:t>中国画（综合）</w:t>
            </w:r>
          </w:p>
        </w:tc>
        <w:tc>
          <w:tcPr>
            <w:tcW w:w="850" w:type="dxa"/>
            <w:vAlign w:val="center"/>
          </w:tcPr>
          <w:p w:rsidR="006550F2" w:rsidRPr="00D15CF8" w:rsidRDefault="006550F2" w:rsidP="00264BD9">
            <w:pPr>
              <w:spacing w:line="360" w:lineRule="auto"/>
              <w:jc w:val="left"/>
              <w:rPr>
                <w:rFonts w:ascii="宋体" w:hAnsi="宋体" w:cs="宋体"/>
                <w:kern w:val="0"/>
                <w:szCs w:val="21"/>
              </w:rPr>
            </w:pPr>
            <w:r w:rsidRPr="00D15CF8">
              <w:rPr>
                <w:rFonts w:ascii="宋体" w:hAnsi="宋体" w:cs="宋体"/>
                <w:kern w:val="0"/>
                <w:szCs w:val="21"/>
              </w:rPr>
              <w:t>8.70%</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美术学（教师教育）</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9.34%</w:t>
            </w:r>
          </w:p>
        </w:tc>
      </w:tr>
      <w:tr w:rsidR="006550F2" w:rsidRPr="00E75034" w:rsidTr="00B84414">
        <w:trPr>
          <w:trHeight w:val="285"/>
        </w:trPr>
        <w:tc>
          <w:tcPr>
            <w:tcW w:w="3403" w:type="dxa"/>
            <w:vAlign w:val="center"/>
          </w:tcPr>
          <w:p w:rsidR="006550F2" w:rsidRPr="00D15CF8" w:rsidRDefault="006550F2" w:rsidP="00264BD9">
            <w:pPr>
              <w:spacing w:line="360" w:lineRule="auto"/>
              <w:jc w:val="left"/>
              <w:rPr>
                <w:rFonts w:ascii="宋体" w:cs="宋体"/>
                <w:kern w:val="0"/>
                <w:szCs w:val="21"/>
              </w:rPr>
            </w:pPr>
            <w:r w:rsidRPr="00D15CF8">
              <w:rPr>
                <w:rFonts w:ascii="宋体" w:hAnsi="宋体" w:cs="宋体" w:hint="eastAsia"/>
                <w:kern w:val="0"/>
                <w:szCs w:val="21"/>
              </w:rPr>
              <w:t>书法学（书法与篆刻）</w:t>
            </w:r>
          </w:p>
        </w:tc>
        <w:tc>
          <w:tcPr>
            <w:tcW w:w="850" w:type="dxa"/>
            <w:vAlign w:val="center"/>
          </w:tcPr>
          <w:p w:rsidR="006550F2" w:rsidRPr="00D15CF8" w:rsidRDefault="006550F2" w:rsidP="00264BD9">
            <w:pPr>
              <w:spacing w:line="360" w:lineRule="auto"/>
              <w:jc w:val="left"/>
              <w:rPr>
                <w:rFonts w:ascii="宋体" w:hAnsi="宋体" w:cs="宋体"/>
                <w:kern w:val="0"/>
                <w:szCs w:val="21"/>
              </w:rPr>
            </w:pPr>
            <w:r w:rsidRPr="00D15CF8">
              <w:rPr>
                <w:rFonts w:ascii="宋体" w:hAnsi="宋体" w:cs="宋体"/>
                <w:kern w:val="0"/>
                <w:szCs w:val="21"/>
              </w:rPr>
              <w:t>2.80%</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工艺美术（陶瓷</w:t>
            </w:r>
            <w:r>
              <w:rPr>
                <w:rFonts w:ascii="宋体" w:hAnsi="宋体" w:cs="宋体" w:hint="eastAsia"/>
                <w:kern w:val="0"/>
                <w:szCs w:val="21"/>
              </w:rPr>
              <w:t>艺术</w:t>
            </w:r>
            <w:r w:rsidRPr="00CD72C5">
              <w:rPr>
                <w:rFonts w:ascii="宋体" w:hAnsi="宋体" w:cs="宋体" w:hint="eastAsia"/>
                <w:kern w:val="0"/>
                <w:szCs w:val="21"/>
              </w:rPr>
              <w:t>设计）</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11.65%</w:t>
            </w:r>
          </w:p>
        </w:tc>
      </w:tr>
      <w:tr w:rsidR="006550F2" w:rsidRPr="00E75034" w:rsidTr="00B84414">
        <w:trPr>
          <w:trHeight w:val="285"/>
        </w:trPr>
        <w:tc>
          <w:tcPr>
            <w:tcW w:w="3403" w:type="dxa"/>
            <w:vAlign w:val="center"/>
          </w:tcPr>
          <w:p w:rsidR="006550F2" w:rsidRPr="00D15CF8" w:rsidRDefault="006550F2" w:rsidP="00264BD9">
            <w:pPr>
              <w:spacing w:line="360" w:lineRule="auto"/>
              <w:jc w:val="left"/>
              <w:rPr>
                <w:rFonts w:ascii="宋体" w:cs="宋体"/>
                <w:kern w:val="0"/>
                <w:szCs w:val="21"/>
              </w:rPr>
            </w:pPr>
            <w:r w:rsidRPr="00D15CF8">
              <w:rPr>
                <w:rFonts w:ascii="宋体" w:hAnsi="宋体" w:cs="宋体" w:hint="eastAsia"/>
                <w:kern w:val="0"/>
                <w:szCs w:val="21"/>
              </w:rPr>
              <w:t>书法学（书法学与教育）</w:t>
            </w:r>
          </w:p>
        </w:tc>
        <w:tc>
          <w:tcPr>
            <w:tcW w:w="850" w:type="dxa"/>
            <w:vAlign w:val="center"/>
          </w:tcPr>
          <w:p w:rsidR="006550F2" w:rsidRPr="00D15CF8" w:rsidRDefault="006550F2" w:rsidP="00264BD9">
            <w:pPr>
              <w:spacing w:line="360" w:lineRule="auto"/>
              <w:jc w:val="left"/>
              <w:rPr>
                <w:rFonts w:ascii="宋体" w:hAnsi="宋体" w:cs="宋体"/>
                <w:kern w:val="0"/>
                <w:szCs w:val="21"/>
              </w:rPr>
            </w:pPr>
            <w:r w:rsidRPr="00D15CF8">
              <w:rPr>
                <w:rFonts w:ascii="宋体" w:hAnsi="宋体" w:cs="宋体"/>
                <w:kern w:val="0"/>
                <w:szCs w:val="21"/>
              </w:rPr>
              <w:t>2.94%</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工艺美术（饰品艺术设计）</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11.94%</w:t>
            </w:r>
          </w:p>
        </w:tc>
      </w:tr>
      <w:tr w:rsidR="006550F2" w:rsidRPr="00E75034" w:rsidTr="00B84414">
        <w:trPr>
          <w:trHeight w:val="285"/>
        </w:trPr>
        <w:tc>
          <w:tcPr>
            <w:tcW w:w="3403" w:type="dxa"/>
            <w:vAlign w:val="center"/>
          </w:tcPr>
          <w:p w:rsidR="006550F2" w:rsidRPr="00D15CF8" w:rsidRDefault="006550F2" w:rsidP="00264BD9">
            <w:pPr>
              <w:spacing w:line="360" w:lineRule="auto"/>
              <w:jc w:val="left"/>
              <w:rPr>
                <w:rFonts w:ascii="宋体" w:cs="宋体"/>
                <w:kern w:val="0"/>
                <w:szCs w:val="21"/>
              </w:rPr>
            </w:pPr>
            <w:r w:rsidRPr="00D15CF8">
              <w:rPr>
                <w:rFonts w:ascii="宋体" w:hAnsi="宋体" w:cs="宋体" w:hint="eastAsia"/>
                <w:kern w:val="0"/>
                <w:szCs w:val="21"/>
              </w:rPr>
              <w:t>绘画（油画）</w:t>
            </w:r>
          </w:p>
        </w:tc>
        <w:tc>
          <w:tcPr>
            <w:tcW w:w="850" w:type="dxa"/>
            <w:vAlign w:val="center"/>
          </w:tcPr>
          <w:p w:rsidR="006550F2" w:rsidRPr="00D15CF8" w:rsidRDefault="006550F2" w:rsidP="00264BD9">
            <w:pPr>
              <w:spacing w:line="360" w:lineRule="auto"/>
              <w:jc w:val="left"/>
              <w:rPr>
                <w:rFonts w:ascii="宋体" w:hAnsi="宋体" w:cs="宋体"/>
                <w:kern w:val="0"/>
                <w:szCs w:val="21"/>
              </w:rPr>
            </w:pPr>
            <w:r w:rsidRPr="00D15CF8">
              <w:rPr>
                <w:rFonts w:ascii="宋体" w:hAnsi="宋体" w:cs="宋体"/>
                <w:kern w:val="0"/>
                <w:szCs w:val="21"/>
              </w:rPr>
              <w:t>10.15%</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工艺美术（玻璃艺术设计）</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11.54%</w:t>
            </w:r>
          </w:p>
        </w:tc>
      </w:tr>
      <w:tr w:rsidR="006550F2" w:rsidRPr="00E75034" w:rsidTr="00B84414">
        <w:trPr>
          <w:trHeight w:val="285"/>
        </w:trPr>
        <w:tc>
          <w:tcPr>
            <w:tcW w:w="3403" w:type="dxa"/>
            <w:vAlign w:val="center"/>
          </w:tcPr>
          <w:p w:rsidR="006550F2" w:rsidRPr="00D15CF8" w:rsidRDefault="006550F2" w:rsidP="00264BD9">
            <w:pPr>
              <w:spacing w:line="360" w:lineRule="auto"/>
              <w:jc w:val="left"/>
              <w:rPr>
                <w:rFonts w:ascii="宋体" w:cs="宋体"/>
                <w:kern w:val="0"/>
                <w:szCs w:val="21"/>
              </w:rPr>
            </w:pPr>
            <w:r w:rsidRPr="00D15CF8">
              <w:rPr>
                <w:rFonts w:ascii="宋体" w:hAnsi="宋体" w:cs="宋体" w:hint="eastAsia"/>
                <w:kern w:val="0"/>
                <w:szCs w:val="21"/>
              </w:rPr>
              <w:t>绘画（版画）</w:t>
            </w:r>
          </w:p>
        </w:tc>
        <w:tc>
          <w:tcPr>
            <w:tcW w:w="850" w:type="dxa"/>
            <w:vAlign w:val="center"/>
          </w:tcPr>
          <w:p w:rsidR="006550F2" w:rsidRPr="00D15CF8" w:rsidRDefault="006550F2" w:rsidP="00264BD9">
            <w:pPr>
              <w:spacing w:line="360" w:lineRule="auto"/>
              <w:jc w:val="left"/>
              <w:rPr>
                <w:rFonts w:ascii="宋体" w:hAnsi="宋体" w:cs="宋体"/>
                <w:kern w:val="0"/>
                <w:szCs w:val="21"/>
              </w:rPr>
            </w:pPr>
            <w:r w:rsidRPr="00D15CF8">
              <w:rPr>
                <w:rFonts w:ascii="宋体" w:hAnsi="宋体" w:cs="宋体"/>
                <w:kern w:val="0"/>
                <w:szCs w:val="21"/>
              </w:rPr>
              <w:t>4.76%</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工艺美术（漆艺术设计）</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10.48%</w:t>
            </w:r>
          </w:p>
        </w:tc>
      </w:tr>
      <w:tr w:rsidR="006550F2" w:rsidRPr="00E75034" w:rsidTr="00B84414">
        <w:trPr>
          <w:trHeight w:val="285"/>
        </w:trPr>
        <w:tc>
          <w:tcPr>
            <w:tcW w:w="3403" w:type="dxa"/>
            <w:vAlign w:val="center"/>
          </w:tcPr>
          <w:p w:rsidR="006550F2" w:rsidRPr="00D15CF8" w:rsidRDefault="006550F2" w:rsidP="00264BD9">
            <w:pPr>
              <w:spacing w:line="360" w:lineRule="auto"/>
              <w:jc w:val="left"/>
              <w:rPr>
                <w:rFonts w:ascii="宋体" w:cs="宋体"/>
                <w:kern w:val="0"/>
                <w:szCs w:val="21"/>
              </w:rPr>
            </w:pPr>
            <w:r w:rsidRPr="00D15CF8">
              <w:rPr>
                <w:rFonts w:ascii="宋体" w:hAnsi="宋体" w:cs="宋体" w:hint="eastAsia"/>
                <w:kern w:val="0"/>
                <w:szCs w:val="21"/>
              </w:rPr>
              <w:t>绘画（壁画）</w:t>
            </w:r>
          </w:p>
        </w:tc>
        <w:tc>
          <w:tcPr>
            <w:tcW w:w="850" w:type="dxa"/>
          </w:tcPr>
          <w:p w:rsidR="006550F2" w:rsidRPr="00D15CF8" w:rsidRDefault="006550F2" w:rsidP="00264BD9">
            <w:pPr>
              <w:spacing w:line="360" w:lineRule="auto"/>
              <w:rPr>
                <w:rFonts w:ascii="宋体"/>
                <w:szCs w:val="21"/>
              </w:rPr>
            </w:pPr>
            <w:r w:rsidRPr="00D15CF8">
              <w:rPr>
                <w:rFonts w:ascii="宋体" w:hAnsi="宋体" w:cs="宋体"/>
                <w:kern w:val="0"/>
                <w:szCs w:val="21"/>
              </w:rPr>
              <w:t>10.13%</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动画</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9.57%</w:t>
            </w:r>
          </w:p>
        </w:tc>
      </w:tr>
      <w:tr w:rsidR="006550F2" w:rsidRPr="00E75034" w:rsidTr="00B84414">
        <w:trPr>
          <w:trHeight w:val="285"/>
        </w:trPr>
        <w:tc>
          <w:tcPr>
            <w:tcW w:w="3403" w:type="dxa"/>
            <w:vAlign w:val="center"/>
          </w:tcPr>
          <w:p w:rsidR="006550F2" w:rsidRPr="00D15CF8" w:rsidRDefault="006550F2" w:rsidP="00264BD9">
            <w:pPr>
              <w:spacing w:line="360" w:lineRule="auto"/>
              <w:jc w:val="left"/>
              <w:rPr>
                <w:rFonts w:ascii="宋体" w:cs="宋体"/>
                <w:kern w:val="0"/>
                <w:szCs w:val="21"/>
              </w:rPr>
            </w:pPr>
            <w:r w:rsidRPr="00D15CF8">
              <w:rPr>
                <w:rFonts w:ascii="宋体" w:hAnsi="宋体" w:cs="宋体" w:hint="eastAsia"/>
                <w:kern w:val="0"/>
                <w:szCs w:val="21"/>
              </w:rPr>
              <w:lastRenderedPageBreak/>
              <w:t>雕塑</w:t>
            </w:r>
          </w:p>
        </w:tc>
        <w:tc>
          <w:tcPr>
            <w:tcW w:w="850" w:type="dxa"/>
            <w:vAlign w:val="center"/>
          </w:tcPr>
          <w:p w:rsidR="006550F2" w:rsidRPr="00D15CF8" w:rsidRDefault="006550F2" w:rsidP="00264BD9">
            <w:pPr>
              <w:spacing w:line="360" w:lineRule="auto"/>
              <w:jc w:val="left"/>
              <w:rPr>
                <w:rFonts w:ascii="宋体" w:hAnsi="宋体" w:cs="宋体"/>
                <w:kern w:val="0"/>
                <w:szCs w:val="21"/>
              </w:rPr>
            </w:pPr>
            <w:r w:rsidRPr="00D15CF8">
              <w:rPr>
                <w:rFonts w:ascii="宋体" w:hAnsi="宋体" w:cs="宋体"/>
                <w:kern w:val="0"/>
                <w:szCs w:val="21"/>
              </w:rPr>
              <w:t>6.69%</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动画（插画与漫画）</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9.57%</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绘画（跨媒体艺术）</w:t>
            </w:r>
          </w:p>
        </w:tc>
        <w:tc>
          <w:tcPr>
            <w:tcW w:w="850" w:type="dxa"/>
            <w:vAlign w:val="center"/>
          </w:tcPr>
          <w:p w:rsidR="006550F2" w:rsidRPr="00CD72C5" w:rsidRDefault="006550F2" w:rsidP="00264BD9">
            <w:pPr>
              <w:spacing w:line="360" w:lineRule="auto"/>
              <w:jc w:val="left"/>
              <w:rPr>
                <w:rFonts w:ascii="宋体" w:hAnsi="宋体" w:cs="宋体"/>
                <w:kern w:val="0"/>
                <w:szCs w:val="21"/>
              </w:rPr>
            </w:pPr>
            <w:r>
              <w:rPr>
                <w:rFonts w:ascii="宋体" w:hAnsi="宋体" w:cs="宋体"/>
                <w:kern w:val="0"/>
                <w:szCs w:val="21"/>
              </w:rPr>
              <w:t>48</w:t>
            </w:r>
            <w:r w:rsidRPr="00CD72C5">
              <w:rPr>
                <w:rFonts w:ascii="宋体" w:hAnsi="宋体" w:cs="宋体"/>
                <w:kern w:val="0"/>
                <w:szCs w:val="21"/>
              </w:rPr>
              <w:t>%</w:t>
            </w:r>
          </w:p>
        </w:tc>
        <w:tc>
          <w:tcPr>
            <w:tcW w:w="3544" w:type="dxa"/>
            <w:vAlign w:val="center"/>
          </w:tcPr>
          <w:p w:rsidR="006550F2" w:rsidRPr="00F04397" w:rsidRDefault="006550F2" w:rsidP="00264BD9">
            <w:pPr>
              <w:spacing w:line="360" w:lineRule="auto"/>
              <w:jc w:val="left"/>
              <w:rPr>
                <w:rFonts w:ascii="宋体" w:cs="宋体"/>
                <w:kern w:val="0"/>
                <w:szCs w:val="21"/>
              </w:rPr>
            </w:pPr>
            <w:r w:rsidRPr="00F04397">
              <w:rPr>
                <w:rFonts w:ascii="宋体" w:hAnsi="宋体" w:cs="宋体" w:hint="eastAsia"/>
                <w:kern w:val="0"/>
                <w:szCs w:val="21"/>
              </w:rPr>
              <w:t>摄影（摄影艺术）</w:t>
            </w:r>
          </w:p>
        </w:tc>
        <w:tc>
          <w:tcPr>
            <w:tcW w:w="992" w:type="dxa"/>
          </w:tcPr>
          <w:p w:rsidR="006550F2" w:rsidRPr="00F04397" w:rsidRDefault="006550F2" w:rsidP="00264BD9">
            <w:pPr>
              <w:spacing w:line="360" w:lineRule="auto"/>
              <w:rPr>
                <w:rFonts w:ascii="宋体"/>
                <w:szCs w:val="21"/>
              </w:rPr>
            </w:pPr>
            <w:r w:rsidRPr="00F04397">
              <w:rPr>
                <w:rFonts w:ascii="宋体" w:hAnsi="宋体" w:cs="宋体"/>
                <w:kern w:val="0"/>
                <w:szCs w:val="21"/>
              </w:rPr>
              <w:t>9.95%</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视觉传达设计</w:t>
            </w:r>
          </w:p>
        </w:tc>
        <w:tc>
          <w:tcPr>
            <w:tcW w:w="850" w:type="dxa"/>
            <w:vAlign w:val="center"/>
          </w:tcPr>
          <w:p w:rsidR="006550F2" w:rsidRPr="00CD72C5" w:rsidRDefault="006550F2" w:rsidP="00264BD9">
            <w:pPr>
              <w:spacing w:line="360" w:lineRule="auto"/>
              <w:jc w:val="left"/>
              <w:rPr>
                <w:rFonts w:ascii="宋体" w:hAnsi="宋体" w:cs="宋体"/>
                <w:kern w:val="0"/>
                <w:szCs w:val="21"/>
              </w:rPr>
            </w:pPr>
            <w:r w:rsidRPr="00CD72C5">
              <w:rPr>
                <w:rFonts w:ascii="宋体" w:hAnsi="宋体" w:cs="宋体"/>
                <w:kern w:val="0"/>
                <w:szCs w:val="21"/>
              </w:rPr>
              <w:t>13.79%</w:t>
            </w:r>
          </w:p>
        </w:tc>
        <w:tc>
          <w:tcPr>
            <w:tcW w:w="3544" w:type="dxa"/>
            <w:vAlign w:val="center"/>
          </w:tcPr>
          <w:p w:rsidR="006550F2" w:rsidRPr="00032157" w:rsidRDefault="006550F2" w:rsidP="00264BD9">
            <w:pPr>
              <w:spacing w:line="360" w:lineRule="auto"/>
              <w:jc w:val="left"/>
              <w:rPr>
                <w:rFonts w:ascii="宋体" w:hAnsi="宋体" w:cs="宋体"/>
                <w:kern w:val="0"/>
                <w:szCs w:val="21"/>
              </w:rPr>
            </w:pPr>
            <w:r w:rsidRPr="00032157">
              <w:rPr>
                <w:rFonts w:ascii="宋体" w:hAnsi="宋体" w:cs="宋体" w:hint="eastAsia"/>
                <w:kern w:val="0"/>
                <w:szCs w:val="21"/>
              </w:rPr>
              <w:t>广播电视编导</w:t>
            </w:r>
            <w:r w:rsidRPr="00032157">
              <w:rPr>
                <w:rFonts w:ascii="宋体" w:hAnsi="宋体" w:cs="宋体"/>
                <w:kern w:val="0"/>
                <w:szCs w:val="21"/>
              </w:rPr>
              <w:t>(</w:t>
            </w:r>
            <w:r w:rsidRPr="00032157">
              <w:rPr>
                <w:rFonts w:ascii="宋体" w:hAnsi="宋体" w:cs="宋体" w:hint="eastAsia"/>
                <w:kern w:val="0"/>
                <w:szCs w:val="21"/>
              </w:rPr>
              <w:t>影视编导</w:t>
            </w:r>
            <w:r w:rsidRPr="00032157">
              <w:rPr>
                <w:rFonts w:ascii="宋体" w:hAnsi="宋体" w:cs="宋体"/>
                <w:kern w:val="0"/>
                <w:szCs w:val="21"/>
              </w:rPr>
              <w:t>)</w:t>
            </w:r>
          </w:p>
        </w:tc>
        <w:tc>
          <w:tcPr>
            <w:tcW w:w="992" w:type="dxa"/>
          </w:tcPr>
          <w:p w:rsidR="006550F2" w:rsidRPr="00032157" w:rsidRDefault="006550F2" w:rsidP="00264BD9">
            <w:pPr>
              <w:spacing w:line="360" w:lineRule="auto"/>
              <w:rPr>
                <w:rFonts w:ascii="宋体"/>
                <w:szCs w:val="21"/>
              </w:rPr>
            </w:pPr>
            <w:r w:rsidRPr="00032157">
              <w:rPr>
                <w:rFonts w:ascii="宋体" w:hAnsi="宋体" w:cs="宋体"/>
                <w:kern w:val="0"/>
                <w:szCs w:val="21"/>
              </w:rPr>
              <w:t>9.95%</w:t>
            </w:r>
          </w:p>
        </w:tc>
      </w:tr>
      <w:tr w:rsidR="006550F2" w:rsidRPr="00E75034" w:rsidTr="00B84414">
        <w:trPr>
          <w:trHeight w:val="436"/>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服装与服饰设计（染织设计）</w:t>
            </w:r>
          </w:p>
        </w:tc>
        <w:tc>
          <w:tcPr>
            <w:tcW w:w="850" w:type="dxa"/>
            <w:vAlign w:val="center"/>
          </w:tcPr>
          <w:p w:rsidR="006550F2" w:rsidRPr="00CD72C5" w:rsidRDefault="006550F2" w:rsidP="00264BD9">
            <w:pPr>
              <w:spacing w:line="360" w:lineRule="auto"/>
              <w:jc w:val="left"/>
              <w:rPr>
                <w:rFonts w:ascii="宋体" w:hAnsi="宋体" w:cs="宋体"/>
                <w:kern w:val="0"/>
                <w:szCs w:val="21"/>
              </w:rPr>
            </w:pPr>
            <w:r w:rsidRPr="00CD72C5">
              <w:rPr>
                <w:rFonts w:ascii="宋体" w:hAnsi="宋体" w:cs="宋体"/>
                <w:kern w:val="0"/>
                <w:szCs w:val="21"/>
              </w:rPr>
              <w:t>7.21%</w:t>
            </w:r>
          </w:p>
        </w:tc>
        <w:tc>
          <w:tcPr>
            <w:tcW w:w="3544" w:type="dxa"/>
            <w:vAlign w:val="center"/>
          </w:tcPr>
          <w:p w:rsidR="006550F2" w:rsidRPr="00F04397" w:rsidRDefault="006550F2" w:rsidP="00264BD9">
            <w:pPr>
              <w:spacing w:line="360" w:lineRule="auto"/>
              <w:jc w:val="left"/>
              <w:rPr>
                <w:rFonts w:ascii="宋体" w:hAnsi="宋体" w:cs="宋体"/>
                <w:kern w:val="0"/>
                <w:szCs w:val="21"/>
              </w:rPr>
            </w:pPr>
            <w:r w:rsidRPr="00F04397">
              <w:rPr>
                <w:rFonts w:ascii="宋体" w:hAnsi="宋体" w:cs="宋体" w:hint="eastAsia"/>
                <w:kern w:val="0"/>
                <w:szCs w:val="21"/>
              </w:rPr>
              <w:t>广播电视编导</w:t>
            </w:r>
            <w:r w:rsidRPr="00F04397">
              <w:rPr>
                <w:rFonts w:ascii="宋体" w:hAnsi="宋体" w:cs="宋体"/>
                <w:kern w:val="0"/>
                <w:szCs w:val="21"/>
              </w:rPr>
              <w:t>(</w:t>
            </w:r>
            <w:r w:rsidRPr="00F04397">
              <w:rPr>
                <w:rFonts w:ascii="宋体" w:hAnsi="宋体" w:cs="宋体" w:hint="eastAsia"/>
                <w:kern w:val="0"/>
                <w:szCs w:val="21"/>
              </w:rPr>
              <w:t>影视广告</w:t>
            </w:r>
            <w:r w:rsidRPr="00F04397">
              <w:rPr>
                <w:rFonts w:ascii="宋体" w:hAnsi="宋体" w:cs="宋体"/>
                <w:kern w:val="0"/>
                <w:szCs w:val="21"/>
              </w:rPr>
              <w:t>)</w:t>
            </w:r>
          </w:p>
        </w:tc>
        <w:tc>
          <w:tcPr>
            <w:tcW w:w="992" w:type="dxa"/>
          </w:tcPr>
          <w:p w:rsidR="006550F2" w:rsidRPr="00F04397" w:rsidRDefault="006550F2" w:rsidP="00264BD9">
            <w:pPr>
              <w:spacing w:line="360" w:lineRule="auto"/>
              <w:rPr>
                <w:rFonts w:ascii="宋体"/>
                <w:szCs w:val="21"/>
              </w:rPr>
            </w:pPr>
            <w:r w:rsidRPr="00F04397">
              <w:rPr>
                <w:rFonts w:ascii="宋体" w:hAnsi="宋体" w:cs="宋体"/>
                <w:kern w:val="0"/>
                <w:szCs w:val="21"/>
              </w:rPr>
              <w:t>9.95%</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服装与服饰设计（服装设计）</w:t>
            </w:r>
          </w:p>
        </w:tc>
        <w:tc>
          <w:tcPr>
            <w:tcW w:w="850" w:type="dxa"/>
            <w:vAlign w:val="center"/>
          </w:tcPr>
          <w:p w:rsidR="006550F2" w:rsidRPr="00CD72C5" w:rsidRDefault="006550F2" w:rsidP="00264BD9">
            <w:pPr>
              <w:spacing w:line="360" w:lineRule="auto"/>
              <w:jc w:val="left"/>
              <w:rPr>
                <w:rFonts w:ascii="宋体" w:hAnsi="宋体" w:cs="宋体"/>
                <w:kern w:val="0"/>
                <w:szCs w:val="21"/>
              </w:rPr>
            </w:pPr>
            <w:r w:rsidRPr="00CD72C5">
              <w:rPr>
                <w:rFonts w:ascii="宋体" w:hAnsi="宋体" w:cs="宋体"/>
                <w:kern w:val="0"/>
                <w:szCs w:val="21"/>
              </w:rPr>
              <w:t>6.84%</w:t>
            </w:r>
          </w:p>
        </w:tc>
        <w:tc>
          <w:tcPr>
            <w:tcW w:w="3544" w:type="dxa"/>
            <w:vAlign w:val="center"/>
          </w:tcPr>
          <w:p w:rsidR="006550F2" w:rsidRPr="00F04397" w:rsidRDefault="006550F2" w:rsidP="00264BD9">
            <w:pPr>
              <w:spacing w:line="360" w:lineRule="auto"/>
              <w:jc w:val="left"/>
              <w:rPr>
                <w:rFonts w:ascii="宋体" w:hAnsi="宋体" w:cs="宋体"/>
                <w:kern w:val="0"/>
                <w:szCs w:val="21"/>
              </w:rPr>
            </w:pPr>
            <w:r w:rsidRPr="00F04397">
              <w:rPr>
                <w:rFonts w:ascii="宋体" w:hAnsi="宋体" w:cs="宋体" w:hint="eastAsia"/>
                <w:kern w:val="0"/>
                <w:szCs w:val="21"/>
              </w:rPr>
              <w:t>广播电视编导</w:t>
            </w:r>
            <w:r w:rsidRPr="00F04397">
              <w:rPr>
                <w:rFonts w:ascii="宋体" w:hAnsi="宋体" w:cs="宋体"/>
                <w:kern w:val="0"/>
                <w:szCs w:val="21"/>
              </w:rPr>
              <w:t>(</w:t>
            </w:r>
            <w:r w:rsidRPr="00F04397">
              <w:rPr>
                <w:rFonts w:ascii="宋体" w:hAnsi="宋体" w:cs="宋体" w:hint="eastAsia"/>
                <w:kern w:val="0"/>
                <w:szCs w:val="21"/>
              </w:rPr>
              <w:t>影视与制作</w:t>
            </w:r>
            <w:r w:rsidRPr="00F04397">
              <w:rPr>
                <w:rFonts w:ascii="宋体" w:hAnsi="宋体" w:cs="宋体"/>
                <w:kern w:val="0"/>
                <w:szCs w:val="21"/>
              </w:rPr>
              <w:t>)</w:t>
            </w:r>
          </w:p>
        </w:tc>
        <w:tc>
          <w:tcPr>
            <w:tcW w:w="992" w:type="dxa"/>
          </w:tcPr>
          <w:p w:rsidR="006550F2" w:rsidRPr="00F04397" w:rsidRDefault="006550F2" w:rsidP="00264BD9">
            <w:pPr>
              <w:spacing w:line="360" w:lineRule="auto"/>
              <w:rPr>
                <w:rFonts w:ascii="宋体"/>
                <w:szCs w:val="21"/>
              </w:rPr>
            </w:pPr>
            <w:r w:rsidRPr="00F04397">
              <w:rPr>
                <w:rFonts w:ascii="宋体" w:hAnsi="宋体" w:cs="宋体"/>
                <w:kern w:val="0"/>
                <w:szCs w:val="21"/>
              </w:rPr>
              <w:t>9.95%</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服装与服饰设计（室内纺织品设计）</w:t>
            </w:r>
          </w:p>
        </w:tc>
        <w:tc>
          <w:tcPr>
            <w:tcW w:w="850" w:type="dxa"/>
            <w:vAlign w:val="center"/>
          </w:tcPr>
          <w:p w:rsidR="006550F2" w:rsidRPr="00CD72C5" w:rsidRDefault="006550F2" w:rsidP="00264BD9">
            <w:pPr>
              <w:spacing w:line="360" w:lineRule="auto"/>
              <w:jc w:val="left"/>
              <w:rPr>
                <w:rFonts w:ascii="宋体" w:hAnsi="宋体" w:cs="宋体"/>
                <w:kern w:val="0"/>
                <w:szCs w:val="21"/>
              </w:rPr>
            </w:pPr>
            <w:r w:rsidRPr="00CD72C5">
              <w:rPr>
                <w:rFonts w:ascii="宋体" w:hAnsi="宋体" w:cs="宋体"/>
                <w:kern w:val="0"/>
                <w:szCs w:val="21"/>
              </w:rPr>
              <w:t>10.89%</w:t>
            </w:r>
          </w:p>
        </w:tc>
        <w:tc>
          <w:tcPr>
            <w:tcW w:w="3544" w:type="dxa"/>
            <w:vAlign w:val="center"/>
          </w:tcPr>
          <w:p w:rsidR="006550F2" w:rsidRPr="00F04397" w:rsidRDefault="006550F2" w:rsidP="00264BD9">
            <w:pPr>
              <w:spacing w:line="360" w:lineRule="auto"/>
              <w:jc w:val="left"/>
              <w:rPr>
                <w:rFonts w:ascii="宋体" w:cs="宋体"/>
                <w:kern w:val="0"/>
                <w:szCs w:val="21"/>
              </w:rPr>
            </w:pPr>
            <w:r w:rsidRPr="00F04397">
              <w:rPr>
                <w:rFonts w:ascii="宋体" w:hAnsi="宋体" w:cs="宋体" w:hint="eastAsia"/>
                <w:kern w:val="0"/>
                <w:szCs w:val="21"/>
              </w:rPr>
              <w:t>广播电视编导（戏剧影视美术设计）</w:t>
            </w:r>
          </w:p>
        </w:tc>
        <w:tc>
          <w:tcPr>
            <w:tcW w:w="992" w:type="dxa"/>
          </w:tcPr>
          <w:p w:rsidR="006550F2" w:rsidRPr="00F04397" w:rsidRDefault="006550F2" w:rsidP="00264BD9">
            <w:pPr>
              <w:spacing w:line="360" w:lineRule="auto"/>
              <w:rPr>
                <w:rFonts w:ascii="宋体" w:hAnsi="宋体"/>
                <w:szCs w:val="21"/>
              </w:rPr>
            </w:pPr>
            <w:r w:rsidRPr="00F04397">
              <w:rPr>
                <w:rFonts w:ascii="宋体" w:hAnsi="宋体"/>
                <w:szCs w:val="21"/>
              </w:rPr>
              <w:t>9.95%</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Pr>
                <w:rFonts w:ascii="宋体" w:hAnsi="宋体" w:cs="宋体" w:hint="eastAsia"/>
                <w:kern w:val="0"/>
                <w:szCs w:val="21"/>
              </w:rPr>
              <w:t>产品设计</w:t>
            </w:r>
          </w:p>
        </w:tc>
        <w:tc>
          <w:tcPr>
            <w:tcW w:w="850" w:type="dxa"/>
            <w:vAlign w:val="center"/>
          </w:tcPr>
          <w:p w:rsidR="006550F2" w:rsidRPr="00CD72C5" w:rsidRDefault="006550F2" w:rsidP="00264BD9">
            <w:pPr>
              <w:spacing w:line="360" w:lineRule="auto"/>
              <w:jc w:val="left"/>
              <w:rPr>
                <w:rFonts w:ascii="宋体" w:cs="宋体"/>
                <w:kern w:val="0"/>
                <w:szCs w:val="21"/>
              </w:rPr>
            </w:pPr>
            <w:r>
              <w:rPr>
                <w:rFonts w:ascii="宋体" w:hAnsi="宋体" w:cs="宋体"/>
                <w:kern w:val="0"/>
                <w:szCs w:val="21"/>
              </w:rPr>
              <w:t>9.34%</w:t>
            </w:r>
          </w:p>
        </w:tc>
        <w:tc>
          <w:tcPr>
            <w:tcW w:w="3544" w:type="dxa"/>
            <w:vAlign w:val="center"/>
          </w:tcPr>
          <w:p w:rsidR="006550F2" w:rsidRPr="001D7ADB" w:rsidRDefault="006550F2" w:rsidP="00264BD9">
            <w:pPr>
              <w:spacing w:line="360" w:lineRule="auto"/>
              <w:jc w:val="left"/>
              <w:rPr>
                <w:rFonts w:ascii="宋体" w:cs="宋体"/>
                <w:kern w:val="0"/>
                <w:szCs w:val="21"/>
              </w:rPr>
            </w:pPr>
            <w:r w:rsidRPr="001D7ADB">
              <w:rPr>
                <w:rFonts w:ascii="宋体" w:hAnsi="宋体" w:cs="宋体" w:hint="eastAsia"/>
                <w:kern w:val="0"/>
                <w:szCs w:val="21"/>
              </w:rPr>
              <w:t>动画（游戏设计艺术）</w:t>
            </w:r>
          </w:p>
        </w:tc>
        <w:tc>
          <w:tcPr>
            <w:tcW w:w="992" w:type="dxa"/>
          </w:tcPr>
          <w:p w:rsidR="006550F2" w:rsidRPr="001D7ADB" w:rsidRDefault="006550F2" w:rsidP="00264BD9">
            <w:pPr>
              <w:spacing w:line="360" w:lineRule="auto"/>
              <w:rPr>
                <w:rFonts w:ascii="宋体"/>
                <w:szCs w:val="21"/>
              </w:rPr>
            </w:pPr>
            <w:r w:rsidRPr="001D7ADB">
              <w:rPr>
                <w:rFonts w:ascii="宋体" w:hAnsi="宋体" w:cs="宋体"/>
                <w:kern w:val="0"/>
                <w:szCs w:val="21"/>
              </w:rPr>
              <w:t>9.57%</w:t>
            </w:r>
          </w:p>
        </w:tc>
      </w:tr>
      <w:tr w:rsidR="006550F2" w:rsidRPr="00E75034" w:rsidTr="00B84414">
        <w:trPr>
          <w:trHeight w:val="285"/>
        </w:trPr>
        <w:tc>
          <w:tcPr>
            <w:tcW w:w="3403" w:type="dxa"/>
            <w:vAlign w:val="center"/>
          </w:tcPr>
          <w:p w:rsidR="006550F2" w:rsidRPr="0034411C" w:rsidRDefault="006550F2" w:rsidP="00264BD9">
            <w:pPr>
              <w:spacing w:line="360" w:lineRule="auto"/>
              <w:jc w:val="left"/>
              <w:rPr>
                <w:rFonts w:ascii="宋体" w:cs="宋体"/>
                <w:kern w:val="0"/>
                <w:szCs w:val="21"/>
              </w:rPr>
            </w:pPr>
            <w:r w:rsidRPr="0034411C">
              <w:rPr>
                <w:rFonts w:ascii="宋体" w:hAnsi="宋体" w:cs="宋体" w:hint="eastAsia"/>
                <w:kern w:val="0"/>
                <w:szCs w:val="21"/>
              </w:rPr>
              <w:t>工业设计</w:t>
            </w:r>
          </w:p>
        </w:tc>
        <w:tc>
          <w:tcPr>
            <w:tcW w:w="850" w:type="dxa"/>
            <w:vAlign w:val="center"/>
          </w:tcPr>
          <w:p w:rsidR="006550F2" w:rsidRPr="00CD72C5" w:rsidRDefault="006550F2" w:rsidP="00264BD9">
            <w:pPr>
              <w:spacing w:line="360" w:lineRule="auto"/>
              <w:jc w:val="left"/>
              <w:rPr>
                <w:rFonts w:ascii="宋体" w:hAnsi="宋体" w:cs="宋体"/>
                <w:kern w:val="0"/>
                <w:szCs w:val="21"/>
              </w:rPr>
            </w:pPr>
            <w:r w:rsidRPr="00CD72C5">
              <w:rPr>
                <w:rFonts w:ascii="宋体" w:hAnsi="宋体" w:cs="宋体"/>
                <w:kern w:val="0"/>
                <w:szCs w:val="21"/>
              </w:rPr>
              <w:t>9.34%</w:t>
            </w:r>
          </w:p>
        </w:tc>
        <w:tc>
          <w:tcPr>
            <w:tcW w:w="3544" w:type="dxa"/>
            <w:vAlign w:val="center"/>
          </w:tcPr>
          <w:p w:rsidR="006550F2" w:rsidRPr="00F04397" w:rsidRDefault="006550F2" w:rsidP="00264BD9">
            <w:pPr>
              <w:spacing w:line="360" w:lineRule="auto"/>
              <w:jc w:val="left"/>
              <w:rPr>
                <w:rFonts w:ascii="宋体" w:hAnsi="宋体" w:cs="宋体"/>
                <w:kern w:val="0"/>
                <w:szCs w:val="21"/>
              </w:rPr>
            </w:pPr>
            <w:r w:rsidRPr="00F04397">
              <w:rPr>
                <w:rFonts w:ascii="宋体" w:hAnsi="宋体" w:cs="宋体" w:hint="eastAsia"/>
                <w:kern w:val="0"/>
                <w:szCs w:val="21"/>
              </w:rPr>
              <w:t>动画</w:t>
            </w:r>
            <w:r w:rsidRPr="00F04397">
              <w:rPr>
                <w:rFonts w:ascii="宋体" w:hAnsi="宋体" w:cs="宋体"/>
                <w:kern w:val="0"/>
                <w:szCs w:val="21"/>
              </w:rPr>
              <w:t>(</w:t>
            </w:r>
            <w:r w:rsidRPr="00F04397">
              <w:rPr>
                <w:rFonts w:ascii="宋体" w:hAnsi="宋体" w:cs="宋体" w:hint="eastAsia"/>
                <w:kern w:val="0"/>
                <w:szCs w:val="21"/>
              </w:rPr>
              <w:t>数字交互艺术</w:t>
            </w:r>
            <w:r w:rsidRPr="00F04397">
              <w:rPr>
                <w:rFonts w:ascii="宋体" w:hAnsi="宋体" w:cs="宋体"/>
                <w:kern w:val="0"/>
                <w:szCs w:val="21"/>
              </w:rPr>
              <w:t>)</w:t>
            </w:r>
          </w:p>
        </w:tc>
        <w:tc>
          <w:tcPr>
            <w:tcW w:w="992" w:type="dxa"/>
          </w:tcPr>
          <w:p w:rsidR="006550F2" w:rsidRPr="00F04397" w:rsidRDefault="006550F2" w:rsidP="00264BD9">
            <w:pPr>
              <w:spacing w:line="360" w:lineRule="auto"/>
              <w:rPr>
                <w:rFonts w:ascii="宋体"/>
                <w:szCs w:val="21"/>
              </w:rPr>
            </w:pPr>
            <w:r w:rsidRPr="00F04397">
              <w:rPr>
                <w:rFonts w:ascii="宋体" w:hAnsi="宋体" w:cs="宋体"/>
                <w:kern w:val="0"/>
                <w:szCs w:val="21"/>
              </w:rPr>
              <w:t>9.57%</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艺术与科技（综合设计）</w:t>
            </w:r>
          </w:p>
        </w:tc>
        <w:tc>
          <w:tcPr>
            <w:tcW w:w="850" w:type="dxa"/>
          </w:tcPr>
          <w:p w:rsidR="006550F2" w:rsidRPr="00CD72C5" w:rsidRDefault="006550F2" w:rsidP="00264BD9">
            <w:pPr>
              <w:spacing w:line="360" w:lineRule="auto"/>
              <w:rPr>
                <w:rFonts w:ascii="宋体"/>
                <w:szCs w:val="21"/>
              </w:rPr>
            </w:pPr>
            <w:r w:rsidRPr="00CD72C5">
              <w:rPr>
                <w:rFonts w:ascii="宋体" w:hAnsi="宋体" w:cs="宋体"/>
                <w:kern w:val="0"/>
                <w:szCs w:val="21"/>
              </w:rPr>
              <w:t>11.97%</w:t>
            </w:r>
          </w:p>
        </w:tc>
        <w:tc>
          <w:tcPr>
            <w:tcW w:w="3544" w:type="dxa"/>
            <w:vAlign w:val="center"/>
          </w:tcPr>
          <w:p w:rsidR="006550F2" w:rsidRPr="00F04397" w:rsidRDefault="006550F2" w:rsidP="00264BD9">
            <w:pPr>
              <w:spacing w:line="360" w:lineRule="auto"/>
              <w:jc w:val="left"/>
              <w:rPr>
                <w:rFonts w:ascii="宋体" w:cs="宋体"/>
                <w:kern w:val="0"/>
                <w:szCs w:val="21"/>
              </w:rPr>
            </w:pPr>
            <w:r w:rsidRPr="00F04397">
              <w:rPr>
                <w:rFonts w:ascii="宋体" w:hAnsi="宋体" w:cs="宋体" w:hint="eastAsia"/>
                <w:kern w:val="0"/>
                <w:szCs w:val="21"/>
              </w:rPr>
              <w:t>录音艺术</w:t>
            </w:r>
          </w:p>
        </w:tc>
        <w:tc>
          <w:tcPr>
            <w:tcW w:w="992" w:type="dxa"/>
            <w:vAlign w:val="center"/>
          </w:tcPr>
          <w:p w:rsidR="006550F2" w:rsidRPr="00F04397" w:rsidRDefault="006550F2" w:rsidP="00264BD9">
            <w:pPr>
              <w:spacing w:line="360" w:lineRule="auto"/>
              <w:jc w:val="left"/>
              <w:rPr>
                <w:rFonts w:ascii="宋体" w:hAnsi="宋体" w:cs="宋体"/>
                <w:kern w:val="0"/>
                <w:szCs w:val="21"/>
              </w:rPr>
            </w:pPr>
            <w:r w:rsidRPr="00F04397">
              <w:rPr>
                <w:rFonts w:ascii="宋体" w:hAnsi="宋体" w:cs="宋体"/>
                <w:kern w:val="0"/>
                <w:szCs w:val="21"/>
              </w:rPr>
              <w:t>9.80%</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艺术与科技（会展设计）</w:t>
            </w:r>
          </w:p>
        </w:tc>
        <w:tc>
          <w:tcPr>
            <w:tcW w:w="850" w:type="dxa"/>
          </w:tcPr>
          <w:p w:rsidR="006550F2" w:rsidRPr="00CD72C5" w:rsidRDefault="006550F2" w:rsidP="00264BD9">
            <w:pPr>
              <w:spacing w:line="360" w:lineRule="auto"/>
              <w:rPr>
                <w:rFonts w:ascii="宋体"/>
                <w:szCs w:val="21"/>
              </w:rPr>
            </w:pPr>
            <w:r w:rsidRPr="00CD72C5">
              <w:rPr>
                <w:rFonts w:ascii="宋体" w:hAnsi="宋体" w:cs="宋体"/>
                <w:kern w:val="0"/>
                <w:szCs w:val="21"/>
              </w:rPr>
              <w:t>11.74%</w:t>
            </w:r>
          </w:p>
        </w:tc>
        <w:tc>
          <w:tcPr>
            <w:tcW w:w="3544" w:type="dxa"/>
            <w:vAlign w:val="center"/>
          </w:tcPr>
          <w:p w:rsidR="006550F2" w:rsidRPr="0034411C" w:rsidRDefault="006550F2" w:rsidP="00264BD9">
            <w:pPr>
              <w:spacing w:line="360" w:lineRule="auto"/>
              <w:jc w:val="left"/>
              <w:rPr>
                <w:rFonts w:ascii="宋体" w:cs="宋体"/>
                <w:kern w:val="0"/>
                <w:szCs w:val="21"/>
              </w:rPr>
            </w:pPr>
            <w:r w:rsidRPr="0034411C">
              <w:rPr>
                <w:rFonts w:ascii="宋体" w:hAnsi="宋体" w:cs="宋体" w:hint="eastAsia"/>
                <w:kern w:val="0"/>
                <w:szCs w:val="21"/>
              </w:rPr>
              <w:t>建筑学（建筑艺术）</w:t>
            </w:r>
          </w:p>
        </w:tc>
        <w:tc>
          <w:tcPr>
            <w:tcW w:w="992" w:type="dxa"/>
            <w:vAlign w:val="center"/>
          </w:tcPr>
          <w:p w:rsidR="006550F2" w:rsidRPr="00F04397" w:rsidRDefault="006550F2" w:rsidP="00264BD9">
            <w:pPr>
              <w:spacing w:line="360" w:lineRule="auto"/>
              <w:jc w:val="left"/>
              <w:rPr>
                <w:rFonts w:ascii="宋体" w:hAnsi="宋体" w:cs="宋体"/>
                <w:kern w:val="0"/>
                <w:szCs w:val="21"/>
              </w:rPr>
            </w:pPr>
            <w:r w:rsidRPr="00F04397">
              <w:rPr>
                <w:rFonts w:ascii="宋体" w:hAnsi="宋体" w:cs="宋体"/>
                <w:kern w:val="0"/>
                <w:szCs w:val="21"/>
              </w:rPr>
              <w:t>9.12%</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艺术与科技（色彩设计）</w:t>
            </w:r>
          </w:p>
        </w:tc>
        <w:tc>
          <w:tcPr>
            <w:tcW w:w="850" w:type="dxa"/>
          </w:tcPr>
          <w:p w:rsidR="006550F2" w:rsidRPr="00CD72C5" w:rsidRDefault="006550F2" w:rsidP="00264BD9">
            <w:pPr>
              <w:spacing w:line="360" w:lineRule="auto"/>
              <w:rPr>
                <w:rFonts w:ascii="宋体"/>
                <w:szCs w:val="21"/>
              </w:rPr>
            </w:pPr>
            <w:r w:rsidRPr="00CD72C5">
              <w:rPr>
                <w:rFonts w:ascii="宋体" w:hAnsi="宋体" w:cs="宋体"/>
                <w:kern w:val="0"/>
                <w:szCs w:val="21"/>
              </w:rPr>
              <w:t>12.21%</w:t>
            </w:r>
          </w:p>
        </w:tc>
        <w:tc>
          <w:tcPr>
            <w:tcW w:w="3544" w:type="dxa"/>
            <w:vAlign w:val="center"/>
          </w:tcPr>
          <w:p w:rsidR="006550F2" w:rsidRPr="0034411C" w:rsidRDefault="006550F2" w:rsidP="00264BD9">
            <w:pPr>
              <w:spacing w:line="360" w:lineRule="auto"/>
              <w:jc w:val="left"/>
              <w:rPr>
                <w:rFonts w:ascii="宋体" w:cs="宋体"/>
                <w:kern w:val="0"/>
                <w:szCs w:val="21"/>
              </w:rPr>
            </w:pPr>
            <w:r w:rsidRPr="0034411C">
              <w:rPr>
                <w:rFonts w:ascii="宋体" w:hAnsi="宋体" w:cs="宋体" w:hint="eastAsia"/>
                <w:kern w:val="0"/>
                <w:szCs w:val="21"/>
              </w:rPr>
              <w:t>城市规划（城市设计）</w:t>
            </w:r>
          </w:p>
        </w:tc>
        <w:tc>
          <w:tcPr>
            <w:tcW w:w="992" w:type="dxa"/>
            <w:vAlign w:val="center"/>
          </w:tcPr>
          <w:p w:rsidR="006550F2" w:rsidRPr="00F04397" w:rsidRDefault="006550F2" w:rsidP="00264BD9">
            <w:pPr>
              <w:spacing w:line="360" w:lineRule="auto"/>
              <w:jc w:val="left"/>
              <w:rPr>
                <w:rFonts w:ascii="宋体" w:hAnsi="宋体" w:cs="宋体"/>
                <w:kern w:val="0"/>
                <w:szCs w:val="21"/>
              </w:rPr>
            </w:pPr>
            <w:r w:rsidRPr="00F04397">
              <w:rPr>
                <w:rFonts w:ascii="宋体" w:hAnsi="宋体" w:cs="宋体"/>
                <w:kern w:val="0"/>
                <w:szCs w:val="21"/>
              </w:rPr>
              <w:t>9.76%</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艺术设计学</w:t>
            </w:r>
          </w:p>
        </w:tc>
        <w:tc>
          <w:tcPr>
            <w:tcW w:w="850" w:type="dxa"/>
          </w:tcPr>
          <w:p w:rsidR="006550F2" w:rsidRPr="00CD72C5" w:rsidRDefault="006550F2" w:rsidP="00264BD9">
            <w:pPr>
              <w:spacing w:line="360" w:lineRule="auto"/>
              <w:rPr>
                <w:rFonts w:ascii="宋体"/>
                <w:szCs w:val="21"/>
              </w:rPr>
            </w:pPr>
            <w:r w:rsidRPr="00CD72C5">
              <w:rPr>
                <w:rFonts w:ascii="宋体" w:hAnsi="宋体" w:cs="宋体"/>
                <w:kern w:val="0"/>
                <w:szCs w:val="21"/>
              </w:rPr>
              <w:t>9.38%</w:t>
            </w:r>
          </w:p>
        </w:tc>
        <w:tc>
          <w:tcPr>
            <w:tcW w:w="3544" w:type="dxa"/>
            <w:vAlign w:val="center"/>
          </w:tcPr>
          <w:p w:rsidR="006550F2" w:rsidRPr="00F04397" w:rsidRDefault="006550F2" w:rsidP="00264BD9">
            <w:pPr>
              <w:spacing w:line="360" w:lineRule="auto"/>
              <w:jc w:val="left"/>
              <w:rPr>
                <w:rFonts w:ascii="宋体" w:cs="宋体"/>
                <w:kern w:val="0"/>
                <w:szCs w:val="21"/>
              </w:rPr>
            </w:pPr>
            <w:r w:rsidRPr="00F04397">
              <w:rPr>
                <w:rFonts w:ascii="宋体" w:hAnsi="宋体" w:cs="宋体" w:hint="eastAsia"/>
                <w:kern w:val="0"/>
                <w:szCs w:val="21"/>
              </w:rPr>
              <w:t>景观学（景观设计）</w:t>
            </w:r>
          </w:p>
        </w:tc>
        <w:tc>
          <w:tcPr>
            <w:tcW w:w="992" w:type="dxa"/>
            <w:vAlign w:val="center"/>
          </w:tcPr>
          <w:p w:rsidR="006550F2" w:rsidRPr="00F04397" w:rsidRDefault="006550F2" w:rsidP="00264BD9">
            <w:pPr>
              <w:spacing w:line="360" w:lineRule="auto"/>
              <w:jc w:val="left"/>
              <w:rPr>
                <w:rFonts w:ascii="宋体" w:hAnsi="宋体" w:cs="宋体"/>
                <w:kern w:val="0"/>
                <w:szCs w:val="21"/>
              </w:rPr>
            </w:pPr>
            <w:r w:rsidRPr="00F04397">
              <w:rPr>
                <w:rFonts w:ascii="宋体" w:hAnsi="宋体" w:cs="宋体"/>
                <w:kern w:val="0"/>
                <w:szCs w:val="21"/>
              </w:rPr>
              <w:t>11.88%</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公共艺术（艺术工程与科技）</w:t>
            </w:r>
          </w:p>
        </w:tc>
        <w:tc>
          <w:tcPr>
            <w:tcW w:w="850" w:type="dxa"/>
          </w:tcPr>
          <w:p w:rsidR="006550F2" w:rsidRPr="00CD72C5" w:rsidRDefault="006550F2" w:rsidP="00264BD9">
            <w:pPr>
              <w:spacing w:line="360" w:lineRule="auto"/>
              <w:rPr>
                <w:rFonts w:ascii="宋体"/>
                <w:szCs w:val="21"/>
              </w:rPr>
            </w:pPr>
            <w:r w:rsidRPr="00CD72C5">
              <w:rPr>
                <w:rFonts w:ascii="宋体" w:hAnsi="宋体" w:cs="宋体"/>
                <w:kern w:val="0"/>
                <w:szCs w:val="21"/>
              </w:rPr>
              <w:t>10.86%</w:t>
            </w:r>
          </w:p>
        </w:tc>
        <w:tc>
          <w:tcPr>
            <w:tcW w:w="3544" w:type="dxa"/>
            <w:vAlign w:val="center"/>
          </w:tcPr>
          <w:p w:rsidR="006550F2" w:rsidRPr="00F04397" w:rsidRDefault="006550F2" w:rsidP="00264BD9">
            <w:pPr>
              <w:spacing w:line="360" w:lineRule="auto"/>
              <w:jc w:val="left"/>
              <w:rPr>
                <w:rFonts w:ascii="宋体" w:cs="宋体"/>
                <w:kern w:val="0"/>
                <w:szCs w:val="21"/>
              </w:rPr>
            </w:pPr>
            <w:r w:rsidRPr="00F04397">
              <w:rPr>
                <w:rFonts w:ascii="宋体" w:hAnsi="宋体" w:cs="宋体" w:hint="eastAsia"/>
                <w:kern w:val="0"/>
                <w:szCs w:val="21"/>
              </w:rPr>
              <w:t>环境设计（环境艺术）</w:t>
            </w:r>
          </w:p>
        </w:tc>
        <w:tc>
          <w:tcPr>
            <w:tcW w:w="992" w:type="dxa"/>
            <w:vAlign w:val="center"/>
          </w:tcPr>
          <w:p w:rsidR="006550F2" w:rsidRPr="00F04397" w:rsidRDefault="006550F2" w:rsidP="00264BD9">
            <w:pPr>
              <w:spacing w:line="360" w:lineRule="auto"/>
              <w:jc w:val="left"/>
              <w:rPr>
                <w:rFonts w:ascii="宋体" w:hAnsi="宋体" w:cs="宋体"/>
                <w:kern w:val="0"/>
                <w:szCs w:val="21"/>
              </w:rPr>
            </w:pPr>
            <w:r w:rsidRPr="00F04397">
              <w:rPr>
                <w:rFonts w:ascii="宋体" w:hAnsi="宋体" w:cs="宋体"/>
                <w:kern w:val="0"/>
                <w:szCs w:val="21"/>
              </w:rPr>
              <w:t>7.57%</w:t>
            </w:r>
          </w:p>
        </w:tc>
      </w:tr>
      <w:tr w:rsidR="006550F2" w:rsidRPr="00E75034"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公共艺术（城市雕塑）</w:t>
            </w:r>
          </w:p>
        </w:tc>
        <w:tc>
          <w:tcPr>
            <w:tcW w:w="850" w:type="dxa"/>
          </w:tcPr>
          <w:p w:rsidR="006550F2" w:rsidRPr="00CD72C5" w:rsidRDefault="006550F2" w:rsidP="00264BD9">
            <w:pPr>
              <w:spacing w:line="360" w:lineRule="auto"/>
              <w:rPr>
                <w:rFonts w:ascii="宋体"/>
                <w:szCs w:val="21"/>
              </w:rPr>
            </w:pPr>
            <w:r w:rsidRPr="00CD72C5">
              <w:rPr>
                <w:rFonts w:ascii="宋体" w:hAnsi="宋体" w:cs="宋体"/>
                <w:kern w:val="0"/>
                <w:szCs w:val="21"/>
              </w:rPr>
              <w:t>10.67%</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美术学（史论）</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4.35%</w:t>
            </w:r>
          </w:p>
        </w:tc>
      </w:tr>
      <w:tr w:rsidR="006550F2" w:rsidRPr="00CD72C5"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公共艺术（景观装置）</w:t>
            </w:r>
          </w:p>
        </w:tc>
        <w:tc>
          <w:tcPr>
            <w:tcW w:w="850" w:type="dxa"/>
          </w:tcPr>
          <w:p w:rsidR="006550F2" w:rsidRPr="00CD72C5" w:rsidRDefault="006550F2" w:rsidP="00264BD9">
            <w:pPr>
              <w:spacing w:line="360" w:lineRule="auto"/>
              <w:rPr>
                <w:rFonts w:ascii="宋体"/>
                <w:szCs w:val="21"/>
              </w:rPr>
            </w:pPr>
            <w:r w:rsidRPr="00CD72C5">
              <w:rPr>
                <w:rFonts w:ascii="宋体" w:hAnsi="宋体" w:cs="宋体"/>
                <w:kern w:val="0"/>
                <w:szCs w:val="21"/>
              </w:rPr>
              <w:t>10.96%</w:t>
            </w:r>
          </w:p>
        </w:tc>
        <w:tc>
          <w:tcPr>
            <w:tcW w:w="3544"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美术学（视觉文化与艺术管理）</w:t>
            </w:r>
          </w:p>
        </w:tc>
        <w:tc>
          <w:tcPr>
            <w:tcW w:w="992" w:type="dxa"/>
          </w:tcPr>
          <w:p w:rsidR="006550F2" w:rsidRPr="00CD72C5" w:rsidRDefault="006550F2" w:rsidP="00264BD9">
            <w:pPr>
              <w:spacing w:line="360" w:lineRule="auto"/>
              <w:rPr>
                <w:rFonts w:ascii="宋体"/>
                <w:szCs w:val="21"/>
              </w:rPr>
            </w:pPr>
            <w:r w:rsidRPr="00CD72C5">
              <w:rPr>
                <w:rFonts w:ascii="宋体" w:hAnsi="宋体" w:cs="宋体"/>
                <w:kern w:val="0"/>
                <w:szCs w:val="21"/>
              </w:rPr>
              <w:t>4.26%</w:t>
            </w:r>
          </w:p>
        </w:tc>
      </w:tr>
      <w:tr w:rsidR="006550F2" w:rsidRPr="00CD72C5" w:rsidTr="00B84414">
        <w:trPr>
          <w:trHeight w:val="285"/>
        </w:trPr>
        <w:tc>
          <w:tcPr>
            <w:tcW w:w="3403"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hint="eastAsia"/>
                <w:kern w:val="0"/>
                <w:szCs w:val="21"/>
              </w:rPr>
              <w:t>公共艺术（纤维艺术）</w:t>
            </w:r>
          </w:p>
        </w:tc>
        <w:tc>
          <w:tcPr>
            <w:tcW w:w="850" w:type="dxa"/>
            <w:vAlign w:val="center"/>
          </w:tcPr>
          <w:p w:rsidR="006550F2" w:rsidRPr="00CD72C5" w:rsidRDefault="006550F2" w:rsidP="00264BD9">
            <w:pPr>
              <w:spacing w:line="360" w:lineRule="auto"/>
              <w:jc w:val="left"/>
              <w:rPr>
                <w:rFonts w:ascii="宋体" w:cs="宋体"/>
                <w:kern w:val="0"/>
                <w:szCs w:val="21"/>
              </w:rPr>
            </w:pPr>
            <w:r w:rsidRPr="00CD72C5">
              <w:rPr>
                <w:rFonts w:ascii="宋体" w:hAnsi="宋体" w:cs="宋体"/>
                <w:kern w:val="0"/>
                <w:szCs w:val="21"/>
              </w:rPr>
              <w:t>2.59%</w:t>
            </w:r>
          </w:p>
        </w:tc>
        <w:tc>
          <w:tcPr>
            <w:tcW w:w="3544" w:type="dxa"/>
            <w:vAlign w:val="center"/>
          </w:tcPr>
          <w:p w:rsidR="006550F2" w:rsidRPr="00CD72C5" w:rsidRDefault="006550F2" w:rsidP="00264BD9">
            <w:pPr>
              <w:spacing w:line="360" w:lineRule="auto"/>
              <w:jc w:val="left"/>
              <w:rPr>
                <w:rFonts w:ascii="宋体" w:cs="宋体"/>
                <w:kern w:val="0"/>
                <w:szCs w:val="21"/>
              </w:rPr>
            </w:pPr>
            <w:r>
              <w:rPr>
                <w:rFonts w:ascii="宋体" w:cs="宋体" w:hint="eastAsia"/>
                <w:kern w:val="0"/>
                <w:szCs w:val="21"/>
              </w:rPr>
              <w:t>公共艺术（场所空间艺术）</w:t>
            </w:r>
          </w:p>
        </w:tc>
        <w:tc>
          <w:tcPr>
            <w:tcW w:w="992" w:type="dxa"/>
            <w:vAlign w:val="center"/>
          </w:tcPr>
          <w:p w:rsidR="006550F2" w:rsidRPr="00CD72C5" w:rsidRDefault="006550F2" w:rsidP="00264BD9">
            <w:pPr>
              <w:spacing w:line="360" w:lineRule="auto"/>
              <w:jc w:val="left"/>
              <w:rPr>
                <w:rFonts w:ascii="宋体" w:cs="宋体"/>
                <w:kern w:val="0"/>
                <w:szCs w:val="21"/>
              </w:rPr>
            </w:pPr>
            <w:r>
              <w:rPr>
                <w:rFonts w:ascii="宋体" w:cs="宋体"/>
                <w:kern w:val="0"/>
                <w:szCs w:val="21"/>
              </w:rPr>
              <w:t>13.66%</w:t>
            </w:r>
          </w:p>
        </w:tc>
      </w:tr>
      <w:bookmarkEnd w:id="1"/>
    </w:tbl>
    <w:p w:rsidR="006550F2" w:rsidRDefault="006550F2" w:rsidP="00264BD9">
      <w:pPr>
        <w:spacing w:line="360" w:lineRule="auto"/>
        <w:rPr>
          <w:rFonts w:ascii="黑体" w:eastAsia="黑体" w:hAnsi="黑体" w:cs="宋体"/>
          <w:kern w:val="0"/>
          <w:sz w:val="28"/>
          <w:szCs w:val="28"/>
        </w:rPr>
      </w:pPr>
    </w:p>
    <w:p w:rsidR="006550F2" w:rsidRPr="00D42418" w:rsidRDefault="006550F2" w:rsidP="007F2EA9">
      <w:pPr>
        <w:spacing w:line="480" w:lineRule="exact"/>
        <w:ind w:firstLineChars="150" w:firstLine="360"/>
        <w:rPr>
          <w:rFonts w:ascii="黑体" w:eastAsia="黑体" w:hAnsi="黑体" w:cs="宋体"/>
          <w:kern w:val="0"/>
          <w:sz w:val="24"/>
        </w:rPr>
      </w:pPr>
      <w:r w:rsidRPr="00D42418">
        <w:rPr>
          <w:rFonts w:ascii="黑体" w:eastAsia="黑体" w:hAnsi="黑体" w:cs="宋体" w:hint="eastAsia"/>
          <w:kern w:val="0"/>
          <w:sz w:val="24"/>
        </w:rPr>
        <w:t>（二）专业建设与改革</w:t>
      </w:r>
    </w:p>
    <w:p w:rsidR="006550F2" w:rsidRDefault="006550F2" w:rsidP="007F2EA9">
      <w:pPr>
        <w:spacing w:line="400" w:lineRule="exact"/>
        <w:ind w:firstLineChars="200" w:firstLine="480"/>
        <w:rPr>
          <w:rFonts w:ascii="宋体"/>
          <w:sz w:val="24"/>
        </w:rPr>
      </w:pPr>
      <w:r>
        <w:rPr>
          <w:rFonts w:ascii="宋体" w:hAnsi="宋体"/>
          <w:sz w:val="24"/>
        </w:rPr>
        <w:t>2016</w:t>
      </w:r>
      <w:r>
        <w:rPr>
          <w:rFonts w:ascii="宋体" w:hAnsi="宋体" w:hint="eastAsia"/>
          <w:sz w:val="24"/>
        </w:rPr>
        <w:t>年</w:t>
      </w:r>
      <w:r w:rsidRPr="00B94026">
        <w:rPr>
          <w:rFonts w:ascii="宋体" w:hAnsi="宋体" w:hint="eastAsia"/>
          <w:sz w:val="24"/>
        </w:rPr>
        <w:t>，我院完成“五学科</w:t>
      </w:r>
      <w:r w:rsidRPr="00B94026">
        <w:rPr>
          <w:rFonts w:ascii="宋体" w:hAnsi="宋体"/>
          <w:sz w:val="24"/>
        </w:rPr>
        <w:t>+</w:t>
      </w:r>
      <w:r w:rsidRPr="00B94026">
        <w:rPr>
          <w:rFonts w:ascii="宋体" w:hAnsi="宋体" w:hint="eastAsia"/>
          <w:sz w:val="24"/>
        </w:rPr>
        <w:t>十学院”学科、专业教学结构优化。中国画与书法艺术学院、绘画艺术、雕塑与公共艺术学院、跨媒体艺术学院对应、支撑美术学科发展；设计艺术学院、手工艺术学院对应、支撑设计学科发展；艺术人文学院、艺术管理与教育学院对应、支撑艺术学理论学科发展；影视与动画艺术学院对应、支撑戏剧与影视学科发展；建筑艺术学院对应、支撑建筑学科发展。每个学院以一个学科核心研究方向和二个重点研究方向为驱动，引</w:t>
      </w:r>
      <w:r>
        <w:rPr>
          <w:rFonts w:ascii="宋体" w:hAnsi="宋体" w:hint="eastAsia"/>
          <w:sz w:val="24"/>
        </w:rPr>
        <w:t>领专业优势和人才培养特色的凸显，反映了学院“一流学科、一流专业、一流人才”的教学发展生态观，走在全国艺术院校前列。</w:t>
      </w:r>
    </w:p>
    <w:p w:rsidR="006550F2" w:rsidRDefault="006550F2" w:rsidP="007F2EA9">
      <w:pPr>
        <w:spacing w:line="400" w:lineRule="exact"/>
        <w:ind w:firstLineChars="200" w:firstLine="480"/>
        <w:rPr>
          <w:rFonts w:ascii="宋体"/>
          <w:sz w:val="24"/>
        </w:rPr>
      </w:pPr>
      <w:r>
        <w:rPr>
          <w:rFonts w:ascii="宋体" w:hAnsi="宋体" w:hint="eastAsia"/>
          <w:sz w:val="24"/>
        </w:rPr>
        <w:t>同时，学院积极向教育部成功申报、增设了</w:t>
      </w:r>
      <w:r w:rsidRPr="00AB371F">
        <w:rPr>
          <w:rFonts w:ascii="宋体" w:hAnsi="宋体" w:hint="eastAsia"/>
          <w:sz w:val="24"/>
        </w:rPr>
        <w:t>跨媒体艺术</w:t>
      </w:r>
      <w:r>
        <w:rPr>
          <w:rFonts w:ascii="宋体" w:hAnsi="宋体" w:hint="eastAsia"/>
          <w:sz w:val="24"/>
        </w:rPr>
        <w:t>、陶瓷艺术设计</w:t>
      </w:r>
      <w:r w:rsidRPr="00AB371F">
        <w:rPr>
          <w:rFonts w:ascii="宋体" w:hAnsi="宋体" w:hint="eastAsia"/>
          <w:sz w:val="24"/>
        </w:rPr>
        <w:t>专业</w:t>
      </w:r>
      <w:r>
        <w:rPr>
          <w:rFonts w:ascii="宋体" w:hAnsi="宋体" w:hint="eastAsia"/>
          <w:sz w:val="24"/>
        </w:rPr>
        <w:t>，其中</w:t>
      </w:r>
      <w:r w:rsidRPr="00AB371F">
        <w:rPr>
          <w:rFonts w:ascii="宋体" w:hAnsi="宋体" w:hint="eastAsia"/>
          <w:sz w:val="24"/>
        </w:rPr>
        <w:t>跨媒体艺术</w:t>
      </w:r>
      <w:r>
        <w:rPr>
          <w:rFonts w:ascii="宋体" w:hAnsi="宋体" w:hint="eastAsia"/>
          <w:sz w:val="24"/>
        </w:rPr>
        <w:t>为全国率先设置。截至</w:t>
      </w:r>
      <w:r>
        <w:rPr>
          <w:rFonts w:ascii="宋体" w:hAnsi="宋体"/>
          <w:sz w:val="24"/>
        </w:rPr>
        <w:t>2017</w:t>
      </w:r>
      <w:r>
        <w:rPr>
          <w:rFonts w:ascii="宋体" w:hAnsi="宋体" w:hint="eastAsia"/>
          <w:sz w:val="24"/>
        </w:rPr>
        <w:t>年</w:t>
      </w:r>
      <w:r>
        <w:rPr>
          <w:rFonts w:ascii="宋体" w:hAnsi="宋体"/>
          <w:sz w:val="24"/>
        </w:rPr>
        <w:t>7</w:t>
      </w:r>
      <w:r>
        <w:rPr>
          <w:rFonts w:ascii="宋体" w:hAnsi="宋体" w:hint="eastAsia"/>
          <w:sz w:val="24"/>
        </w:rPr>
        <w:t>月我院</w:t>
      </w:r>
      <w:r w:rsidRPr="00AB371F">
        <w:rPr>
          <w:rFonts w:ascii="宋体" w:hAnsi="宋体" w:hint="eastAsia"/>
          <w:sz w:val="24"/>
        </w:rPr>
        <w:t>共有本科专业</w:t>
      </w:r>
      <w:r w:rsidRPr="00AB371F">
        <w:rPr>
          <w:rFonts w:ascii="宋体" w:hAnsi="宋体"/>
          <w:sz w:val="24"/>
        </w:rPr>
        <w:t>26</w:t>
      </w:r>
      <w:r w:rsidRPr="00AB371F">
        <w:rPr>
          <w:rFonts w:ascii="宋体" w:hAnsi="宋体" w:hint="eastAsia"/>
          <w:sz w:val="24"/>
        </w:rPr>
        <w:t>个。覆盖艺术学门类下的艺术学理论、美术学、设计学、戏剧与影视学</w:t>
      </w:r>
      <w:r w:rsidRPr="00AB371F">
        <w:rPr>
          <w:rFonts w:ascii="宋体" w:hAnsi="宋体"/>
          <w:sz w:val="24"/>
        </w:rPr>
        <w:t>4</w:t>
      </w:r>
      <w:r w:rsidRPr="00AB371F">
        <w:rPr>
          <w:rFonts w:ascii="宋体" w:hAnsi="宋体" w:hint="eastAsia"/>
          <w:sz w:val="24"/>
        </w:rPr>
        <w:t>个专业大类。在工学门类下有三个专业：工业设计、建筑学、</w:t>
      </w:r>
      <w:r w:rsidRPr="004666E1">
        <w:rPr>
          <w:rFonts w:ascii="宋体" w:hAnsi="宋体" w:hint="eastAsia"/>
          <w:sz w:val="24"/>
        </w:rPr>
        <w:t>城乡规划</w:t>
      </w:r>
      <w:r w:rsidRPr="00AB371F">
        <w:rPr>
          <w:rFonts w:ascii="宋体" w:hAnsi="宋体" w:hint="eastAsia"/>
          <w:sz w:val="24"/>
        </w:rPr>
        <w:t>。</w:t>
      </w:r>
      <w:r>
        <w:rPr>
          <w:rFonts w:ascii="宋体" w:hAnsi="宋体" w:hint="eastAsia"/>
          <w:sz w:val="24"/>
        </w:rPr>
        <w:t>具体如下：</w:t>
      </w:r>
    </w:p>
    <w:p w:rsidR="006550F2" w:rsidRPr="00572E67" w:rsidRDefault="006550F2" w:rsidP="007F2EA9">
      <w:pPr>
        <w:spacing w:line="400" w:lineRule="exact"/>
        <w:ind w:firstLineChars="200" w:firstLine="480"/>
        <w:rPr>
          <w:rFonts w:ascii="宋体"/>
          <w:sz w:val="24"/>
        </w:rPr>
      </w:pPr>
    </w:p>
    <w:tbl>
      <w:tblPr>
        <w:tblW w:w="8614" w:type="dxa"/>
        <w:tblInd w:w="-89" w:type="dxa"/>
        <w:tblLayout w:type="fixed"/>
        <w:tblLook w:val="00A0"/>
      </w:tblPr>
      <w:tblGrid>
        <w:gridCol w:w="645"/>
        <w:gridCol w:w="1820"/>
        <w:gridCol w:w="2335"/>
        <w:gridCol w:w="1215"/>
        <w:gridCol w:w="1095"/>
        <w:gridCol w:w="1504"/>
      </w:tblGrid>
      <w:tr w:rsidR="006550F2" w:rsidRPr="006924FC" w:rsidTr="00E913A7">
        <w:trPr>
          <w:trHeight w:val="741"/>
        </w:trPr>
        <w:tc>
          <w:tcPr>
            <w:tcW w:w="645" w:type="dxa"/>
            <w:tcBorders>
              <w:top w:val="single" w:sz="4" w:space="0" w:color="000000"/>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序号</w:t>
            </w:r>
          </w:p>
        </w:tc>
        <w:tc>
          <w:tcPr>
            <w:tcW w:w="1820" w:type="dxa"/>
            <w:tcBorders>
              <w:top w:val="single" w:sz="4" w:space="0" w:color="000000"/>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专业类</w:t>
            </w:r>
          </w:p>
        </w:tc>
        <w:tc>
          <w:tcPr>
            <w:tcW w:w="2335" w:type="dxa"/>
            <w:tcBorders>
              <w:top w:val="single" w:sz="4" w:space="0" w:color="000000"/>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专业名称</w:t>
            </w:r>
          </w:p>
        </w:tc>
        <w:tc>
          <w:tcPr>
            <w:tcW w:w="1215" w:type="dxa"/>
            <w:tcBorders>
              <w:top w:val="single" w:sz="4" w:space="0" w:color="000000"/>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专业代码</w:t>
            </w:r>
          </w:p>
        </w:tc>
        <w:tc>
          <w:tcPr>
            <w:tcW w:w="1095" w:type="dxa"/>
            <w:tcBorders>
              <w:top w:val="single" w:sz="4" w:space="0" w:color="000000"/>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修业年限</w:t>
            </w:r>
          </w:p>
        </w:tc>
        <w:tc>
          <w:tcPr>
            <w:tcW w:w="1504" w:type="dxa"/>
            <w:tcBorders>
              <w:top w:val="single" w:sz="4" w:space="0" w:color="000000"/>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学位授予</w:t>
            </w:r>
            <w:r w:rsidRPr="006924FC">
              <w:rPr>
                <w:rFonts w:ascii="宋体"/>
                <w:sz w:val="24"/>
              </w:rPr>
              <w:br/>
            </w:r>
            <w:r w:rsidRPr="006924FC">
              <w:rPr>
                <w:rFonts w:ascii="宋体" w:hAnsi="宋体" w:hint="eastAsia"/>
                <w:sz w:val="24"/>
              </w:rPr>
              <w:t>门类</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美术学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美术学</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130401</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2</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美术学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绘画</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130402</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3</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美术学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雕塑</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130403</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五年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4</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美术学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书法学</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130405T</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5</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美术学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中国画</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130406T</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6</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美术学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跨媒体艺术</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130408TK</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7</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设计学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公共艺术</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130506</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8</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艺术学理论</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艺术史论</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130101</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9</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设计学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艺术设计学</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130501</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10</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设计学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视觉传达设计</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130502</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11</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设计学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产品设计</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130504</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12</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设计学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服装与服饰设计</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130505</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设计学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艺术与科技</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130509T</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14</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设计学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工艺美术</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130507</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15</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设计学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环境设计</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130503</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16</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设计学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陶瓷艺术设计</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130510TK</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17</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戏剧与影视学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广播电视编导</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130305</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18</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美术学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摄影</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130404</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19</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戏剧与影视学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影视摄影与制作</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130311T</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20</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戏剧与影视学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戏剧影视美术设计</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130307</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21</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戏剧与影视学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录音艺术</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130308</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22</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戏剧与影视学</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动画</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130310</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23</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机械</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工业设计</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080205</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工学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24</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建筑</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建筑学</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082801</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五年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工学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25</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建筑</w:t>
            </w:r>
          </w:p>
        </w:tc>
        <w:tc>
          <w:tcPr>
            <w:tcW w:w="2335" w:type="dxa"/>
            <w:tcBorders>
              <w:top w:val="nil"/>
              <w:left w:val="nil"/>
              <w:bottom w:val="single" w:sz="4" w:space="0" w:color="000000"/>
              <w:right w:val="single" w:sz="4" w:space="0" w:color="000000"/>
            </w:tcBorders>
            <w:vAlign w:val="center"/>
          </w:tcPr>
          <w:p w:rsidR="006550F2" w:rsidRPr="001201DF" w:rsidRDefault="006550F2" w:rsidP="00E913A7">
            <w:pPr>
              <w:spacing w:line="440" w:lineRule="exact"/>
              <w:rPr>
                <w:rFonts w:ascii="宋体"/>
                <w:color w:val="000000" w:themeColor="text1"/>
                <w:sz w:val="24"/>
              </w:rPr>
            </w:pPr>
            <w:r w:rsidRPr="001201DF">
              <w:rPr>
                <w:rFonts w:ascii="宋体" w:hAnsi="宋体" w:hint="eastAsia"/>
                <w:color w:val="000000" w:themeColor="text1"/>
                <w:sz w:val="24"/>
              </w:rPr>
              <w:t>城乡规划</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082802</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五年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工学</w:t>
            </w:r>
          </w:p>
        </w:tc>
      </w:tr>
      <w:tr w:rsidR="006550F2" w:rsidRPr="006924FC" w:rsidTr="00E913A7">
        <w:trPr>
          <w:trHeight w:val="360"/>
        </w:trPr>
        <w:tc>
          <w:tcPr>
            <w:tcW w:w="645" w:type="dxa"/>
            <w:tcBorders>
              <w:top w:val="nil"/>
              <w:left w:val="single" w:sz="4" w:space="0" w:color="000000"/>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26</w:t>
            </w:r>
          </w:p>
        </w:tc>
        <w:tc>
          <w:tcPr>
            <w:tcW w:w="1820"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建筑</w:t>
            </w:r>
          </w:p>
        </w:tc>
        <w:tc>
          <w:tcPr>
            <w:tcW w:w="233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rPr>
                <w:rFonts w:ascii="宋体"/>
                <w:sz w:val="24"/>
              </w:rPr>
            </w:pPr>
            <w:r w:rsidRPr="006924FC">
              <w:rPr>
                <w:rFonts w:ascii="宋体" w:hAnsi="宋体" w:hint="eastAsia"/>
                <w:sz w:val="24"/>
              </w:rPr>
              <w:t>风景园林</w:t>
            </w:r>
          </w:p>
        </w:tc>
        <w:tc>
          <w:tcPr>
            <w:tcW w:w="121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hAnsi="宋体"/>
                <w:sz w:val="24"/>
              </w:rPr>
            </w:pPr>
            <w:r w:rsidRPr="006924FC">
              <w:rPr>
                <w:rFonts w:ascii="宋体" w:hAnsi="宋体"/>
                <w:sz w:val="24"/>
              </w:rPr>
              <w:t>082803</w:t>
            </w:r>
          </w:p>
        </w:tc>
        <w:tc>
          <w:tcPr>
            <w:tcW w:w="1095"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四年</w:t>
            </w:r>
          </w:p>
        </w:tc>
        <w:tc>
          <w:tcPr>
            <w:tcW w:w="1504" w:type="dxa"/>
            <w:tcBorders>
              <w:top w:val="nil"/>
              <w:left w:val="nil"/>
              <w:bottom w:val="single" w:sz="4" w:space="0" w:color="000000"/>
              <w:right w:val="single" w:sz="4" w:space="0" w:color="000000"/>
            </w:tcBorders>
            <w:vAlign w:val="center"/>
          </w:tcPr>
          <w:p w:rsidR="006550F2" w:rsidRPr="006924FC" w:rsidRDefault="006550F2" w:rsidP="00E913A7">
            <w:pPr>
              <w:spacing w:line="440" w:lineRule="exact"/>
              <w:jc w:val="center"/>
              <w:rPr>
                <w:rFonts w:ascii="宋体"/>
                <w:sz w:val="24"/>
              </w:rPr>
            </w:pPr>
            <w:r w:rsidRPr="006924FC">
              <w:rPr>
                <w:rFonts w:ascii="宋体" w:hAnsi="宋体" w:hint="eastAsia"/>
                <w:sz w:val="24"/>
              </w:rPr>
              <w:t>艺术学</w:t>
            </w:r>
          </w:p>
        </w:tc>
      </w:tr>
    </w:tbl>
    <w:p w:rsidR="006550F2" w:rsidRDefault="006550F2" w:rsidP="007F2EA9">
      <w:pPr>
        <w:spacing w:line="400" w:lineRule="exact"/>
        <w:ind w:firstLineChars="200" w:firstLine="480"/>
        <w:rPr>
          <w:rFonts w:ascii="宋体"/>
          <w:sz w:val="24"/>
        </w:rPr>
      </w:pPr>
    </w:p>
    <w:p w:rsidR="006550F2" w:rsidRPr="00AB371F" w:rsidRDefault="006550F2" w:rsidP="007F2EA9">
      <w:pPr>
        <w:spacing w:line="360" w:lineRule="auto"/>
        <w:ind w:firstLineChars="200" w:firstLine="480"/>
        <w:rPr>
          <w:rFonts w:ascii="宋体"/>
          <w:sz w:val="24"/>
        </w:rPr>
      </w:pPr>
      <w:r>
        <w:rPr>
          <w:rFonts w:ascii="宋体" w:hAnsi="宋体" w:hint="eastAsia"/>
          <w:sz w:val="24"/>
        </w:rPr>
        <w:t>学院专业建设和改革持续推进。</w:t>
      </w:r>
      <w:r>
        <w:rPr>
          <w:rFonts w:ascii="宋体" w:hAnsi="宋体"/>
          <w:sz w:val="24"/>
        </w:rPr>
        <w:t>2016</w:t>
      </w:r>
      <w:r>
        <w:rPr>
          <w:rFonts w:ascii="宋体" w:hAnsi="宋体" w:hint="eastAsia"/>
          <w:sz w:val="24"/>
        </w:rPr>
        <w:t>年</w:t>
      </w:r>
      <w:r>
        <w:rPr>
          <w:rFonts w:ascii="宋体" w:hAnsi="宋体"/>
          <w:sz w:val="24"/>
        </w:rPr>
        <w:t>10</w:t>
      </w:r>
      <w:r>
        <w:rPr>
          <w:rFonts w:ascii="宋体" w:hAnsi="宋体" w:hint="eastAsia"/>
          <w:sz w:val="24"/>
        </w:rPr>
        <w:t>月不仅</w:t>
      </w:r>
      <w:r w:rsidRPr="00AB371F">
        <w:rPr>
          <w:rFonts w:ascii="宋体" w:hAnsi="宋体" w:hint="eastAsia"/>
          <w:sz w:val="24"/>
        </w:rPr>
        <w:t>完成了浙江省高校“十二</w:t>
      </w:r>
      <w:r w:rsidRPr="00AB371F">
        <w:rPr>
          <w:rFonts w:ascii="宋体" w:hAnsi="宋体" w:hint="eastAsia"/>
          <w:sz w:val="24"/>
        </w:rPr>
        <w:lastRenderedPageBreak/>
        <w:t>五”优势专业建设的验收</w:t>
      </w:r>
      <w:r>
        <w:rPr>
          <w:rFonts w:ascii="宋体" w:hAnsi="宋体" w:hint="eastAsia"/>
          <w:sz w:val="24"/>
        </w:rPr>
        <w:t>工作，同时</w:t>
      </w:r>
      <w:r w:rsidRPr="00AB371F">
        <w:rPr>
          <w:rFonts w:ascii="宋体" w:hAnsi="宋体"/>
          <w:sz w:val="24"/>
        </w:rPr>
        <w:t>10</w:t>
      </w:r>
      <w:r w:rsidRPr="00AB371F">
        <w:rPr>
          <w:rFonts w:ascii="宋体" w:hAnsi="宋体" w:hint="eastAsia"/>
          <w:sz w:val="24"/>
        </w:rPr>
        <w:t>个专业获批浙江省高校“十三五”优势专业建设</w:t>
      </w:r>
      <w:r>
        <w:rPr>
          <w:rFonts w:ascii="宋体" w:hAnsi="宋体" w:hint="eastAsia"/>
          <w:sz w:val="24"/>
        </w:rPr>
        <w:t>立项</w:t>
      </w:r>
      <w:r w:rsidRPr="00AB371F">
        <w:rPr>
          <w:rFonts w:ascii="宋体" w:hAnsi="宋体" w:hint="eastAsia"/>
          <w:sz w:val="24"/>
        </w:rPr>
        <w:t>，跨媒体艺术、艺术史论、广播电视编导、风景园林</w:t>
      </w:r>
      <w:r>
        <w:rPr>
          <w:rFonts w:ascii="宋体" w:hAnsi="宋体"/>
          <w:sz w:val="24"/>
        </w:rPr>
        <w:t>4</w:t>
      </w:r>
      <w:r>
        <w:rPr>
          <w:rFonts w:ascii="宋体" w:hAnsi="宋体" w:hint="eastAsia"/>
          <w:sz w:val="24"/>
        </w:rPr>
        <w:t>个专业</w:t>
      </w:r>
      <w:r w:rsidRPr="00AB371F">
        <w:rPr>
          <w:rFonts w:ascii="宋体" w:hAnsi="宋体" w:hint="eastAsia"/>
          <w:sz w:val="24"/>
        </w:rPr>
        <w:t>获批浙江省高校“十三五”特色专业建设</w:t>
      </w:r>
      <w:r>
        <w:rPr>
          <w:rFonts w:ascii="宋体" w:hAnsi="宋体" w:hint="eastAsia"/>
          <w:sz w:val="24"/>
        </w:rPr>
        <w:t>立项</w:t>
      </w:r>
      <w:r w:rsidRPr="00AB371F">
        <w:rPr>
          <w:rFonts w:ascii="宋体" w:hAnsi="宋体" w:hint="eastAsia"/>
          <w:sz w:val="24"/>
        </w:rPr>
        <w:t>。优势与特色专业建设</w:t>
      </w:r>
      <w:r>
        <w:rPr>
          <w:rFonts w:ascii="宋体" w:hAnsi="宋体" w:hint="eastAsia"/>
          <w:sz w:val="24"/>
        </w:rPr>
        <w:t>项目已</w:t>
      </w:r>
      <w:r w:rsidRPr="00AB371F">
        <w:rPr>
          <w:rFonts w:ascii="宋体" w:hAnsi="宋体" w:hint="eastAsia"/>
          <w:sz w:val="24"/>
        </w:rPr>
        <w:t>覆盖</w:t>
      </w:r>
      <w:r>
        <w:rPr>
          <w:rFonts w:ascii="宋体" w:hAnsi="宋体" w:hint="eastAsia"/>
          <w:sz w:val="24"/>
        </w:rPr>
        <w:t>我院</w:t>
      </w:r>
      <w:r w:rsidRPr="00AB371F">
        <w:rPr>
          <w:rFonts w:ascii="宋体" w:hAnsi="宋体" w:hint="eastAsia"/>
          <w:sz w:val="24"/>
        </w:rPr>
        <w:t>一半以上专业。</w:t>
      </w:r>
    </w:p>
    <w:p w:rsidR="006550F2" w:rsidRPr="00723A77" w:rsidRDefault="006550F2" w:rsidP="007F2EA9">
      <w:pPr>
        <w:spacing w:line="400" w:lineRule="exact"/>
        <w:ind w:firstLineChars="200" w:firstLine="480"/>
        <w:rPr>
          <w:rFonts w:ascii="宋体"/>
          <w:color w:val="0000FF"/>
          <w:sz w:val="24"/>
        </w:rPr>
      </w:pPr>
    </w:p>
    <w:p w:rsidR="006550F2" w:rsidRPr="00D42418" w:rsidRDefault="006550F2" w:rsidP="007F2EA9">
      <w:pPr>
        <w:spacing w:line="480" w:lineRule="exact"/>
        <w:ind w:firstLineChars="200" w:firstLine="480"/>
        <w:rPr>
          <w:rFonts w:ascii="黑体" w:eastAsia="黑体" w:hAnsi="黑体" w:cs="宋体"/>
          <w:kern w:val="0"/>
          <w:sz w:val="24"/>
        </w:rPr>
      </w:pPr>
      <w:r w:rsidRPr="00D42418">
        <w:rPr>
          <w:rFonts w:ascii="黑体" w:eastAsia="黑体" w:hAnsi="黑体" w:cs="宋体" w:hint="eastAsia"/>
          <w:kern w:val="0"/>
          <w:sz w:val="24"/>
        </w:rPr>
        <w:t>（三）课程建设与改革</w:t>
      </w:r>
    </w:p>
    <w:p w:rsidR="006550F2" w:rsidRPr="00D42418" w:rsidRDefault="006550F2" w:rsidP="00960046">
      <w:pPr>
        <w:spacing w:line="480" w:lineRule="exact"/>
        <w:rPr>
          <w:rFonts w:ascii="宋体"/>
          <w:b/>
          <w:sz w:val="24"/>
        </w:rPr>
      </w:pPr>
      <w:r w:rsidRPr="00D42418">
        <w:rPr>
          <w:rFonts w:ascii="黑体" w:eastAsia="黑体" w:hAnsi="黑体" w:cs="宋体"/>
          <w:kern w:val="0"/>
          <w:sz w:val="24"/>
        </w:rPr>
        <w:t xml:space="preserve"> </w:t>
      </w:r>
      <w:r>
        <w:rPr>
          <w:rFonts w:ascii="黑体" w:eastAsia="黑体" w:hAnsi="黑体" w:cs="宋体"/>
          <w:kern w:val="0"/>
          <w:sz w:val="24"/>
        </w:rPr>
        <w:t xml:space="preserve">    </w:t>
      </w:r>
      <w:r w:rsidRPr="00D42418">
        <w:rPr>
          <w:rFonts w:ascii="宋体" w:hAnsi="宋体" w:cs="宋体"/>
          <w:b/>
          <w:kern w:val="0"/>
          <w:sz w:val="24"/>
        </w:rPr>
        <w:t>1</w:t>
      </w:r>
      <w:r w:rsidRPr="00D42418">
        <w:rPr>
          <w:rFonts w:ascii="宋体" w:hAnsi="宋体" w:cs="宋体" w:hint="eastAsia"/>
          <w:b/>
          <w:kern w:val="0"/>
          <w:sz w:val="24"/>
        </w:rPr>
        <w:t>、优化《本科专业培养方案》，</w:t>
      </w:r>
      <w:r w:rsidRPr="00D42418">
        <w:rPr>
          <w:rFonts w:ascii="宋体" w:hAnsi="宋体" w:hint="eastAsia"/>
          <w:b/>
          <w:sz w:val="24"/>
        </w:rPr>
        <w:t>凝练核心课程</w:t>
      </w:r>
    </w:p>
    <w:p w:rsidR="006550F2" w:rsidRPr="00215F13" w:rsidRDefault="006550F2" w:rsidP="00960046">
      <w:pPr>
        <w:spacing w:line="360" w:lineRule="auto"/>
        <w:rPr>
          <w:rFonts w:ascii="宋体"/>
          <w:sz w:val="24"/>
        </w:rPr>
      </w:pPr>
      <w:r>
        <w:rPr>
          <w:rFonts w:ascii="宋体" w:hAnsi="宋体"/>
          <w:sz w:val="24"/>
        </w:rPr>
        <w:t xml:space="preserve">    2016</w:t>
      </w:r>
      <w:r w:rsidRPr="00723A77">
        <w:rPr>
          <w:rFonts w:ascii="宋体"/>
          <w:color w:val="000000"/>
          <w:sz w:val="24"/>
        </w:rPr>
        <w:t>-</w:t>
      </w:r>
      <w:r>
        <w:rPr>
          <w:rFonts w:ascii="宋体" w:hAnsi="宋体"/>
          <w:color w:val="000000"/>
          <w:sz w:val="24"/>
        </w:rPr>
        <w:t>2017</w:t>
      </w:r>
      <w:r>
        <w:rPr>
          <w:rFonts w:ascii="宋体" w:hAnsi="宋体" w:hint="eastAsia"/>
          <w:color w:val="000000"/>
          <w:sz w:val="24"/>
        </w:rPr>
        <w:t>学年，学院以</w:t>
      </w:r>
      <w:r w:rsidRPr="006557B0">
        <w:rPr>
          <w:rFonts w:ascii="宋体" w:hAnsi="宋体" w:cs="宋体" w:hint="eastAsia"/>
          <w:kern w:val="0"/>
          <w:sz w:val="24"/>
        </w:rPr>
        <w:t>《本科专业培养方案》优化</w:t>
      </w:r>
      <w:r>
        <w:rPr>
          <w:rFonts w:ascii="宋体" w:hAnsi="宋体" w:hint="eastAsia"/>
          <w:sz w:val="24"/>
        </w:rPr>
        <w:t>作为一流学科建设的重中之重，坚持不懈追求将“品学通、艺理通、古今通、中外通”的人才培养目标、“哲匠精神”育人理念融入课程体系和专业特色之中，打造哲学社科、人文历史、语言文化、科艺融合、艺术素养五大通识课程模块，逐步推出体现学科核心研究和重点研究方向及专业特色的学科选修课模块，以及实践教学课程模块</w:t>
      </w:r>
      <w:r w:rsidRPr="00215F13">
        <w:rPr>
          <w:rFonts w:ascii="宋体" w:hAnsi="宋体" w:hint="eastAsia"/>
          <w:sz w:val="24"/>
        </w:rPr>
        <w:t>。</w:t>
      </w:r>
      <w:r>
        <w:rPr>
          <w:rFonts w:ascii="宋体" w:hAnsi="宋体" w:hint="eastAsia"/>
          <w:sz w:val="24"/>
        </w:rPr>
        <w:t>全院优化、提升了约</w:t>
      </w:r>
      <w:r>
        <w:rPr>
          <w:rFonts w:ascii="宋体" w:hAnsi="宋体"/>
          <w:sz w:val="24"/>
        </w:rPr>
        <w:t>300</w:t>
      </w:r>
      <w:r>
        <w:rPr>
          <w:rFonts w:ascii="宋体" w:hAnsi="宋体" w:hint="eastAsia"/>
          <w:sz w:val="24"/>
        </w:rPr>
        <w:t>门课程作为核心课程建设，以充分反映学科前沿和优势专业特色。</w:t>
      </w:r>
    </w:p>
    <w:p w:rsidR="006550F2" w:rsidRPr="00215F13" w:rsidRDefault="006550F2" w:rsidP="007F2EA9">
      <w:pPr>
        <w:spacing w:line="480" w:lineRule="exact"/>
        <w:ind w:firstLineChars="200" w:firstLine="482"/>
        <w:rPr>
          <w:rFonts w:ascii="宋体"/>
          <w:b/>
          <w:sz w:val="24"/>
        </w:rPr>
      </w:pPr>
      <w:r w:rsidRPr="00215F13">
        <w:rPr>
          <w:rFonts w:ascii="宋体" w:hAnsi="宋体"/>
          <w:b/>
          <w:sz w:val="24"/>
        </w:rPr>
        <w:t>2</w:t>
      </w:r>
      <w:r w:rsidRPr="00215F13">
        <w:rPr>
          <w:rFonts w:ascii="宋体" w:hAnsi="宋体" w:hint="eastAsia"/>
          <w:b/>
          <w:sz w:val="24"/>
        </w:rPr>
        <w:t>、</w:t>
      </w:r>
      <w:r>
        <w:rPr>
          <w:rFonts w:ascii="宋体" w:hAnsi="宋体" w:hint="eastAsia"/>
          <w:b/>
          <w:sz w:val="24"/>
        </w:rPr>
        <w:t>培育</w:t>
      </w:r>
      <w:r w:rsidRPr="00215F13">
        <w:rPr>
          <w:rFonts w:ascii="宋体" w:hAnsi="宋体" w:hint="eastAsia"/>
          <w:b/>
          <w:sz w:val="24"/>
        </w:rPr>
        <w:t>优质</w:t>
      </w:r>
      <w:r>
        <w:rPr>
          <w:rFonts w:ascii="宋体" w:hAnsi="宋体" w:hint="eastAsia"/>
          <w:b/>
          <w:sz w:val="24"/>
        </w:rPr>
        <w:t>精品</w:t>
      </w:r>
      <w:r w:rsidRPr="00215F13">
        <w:rPr>
          <w:rFonts w:ascii="宋体" w:hAnsi="宋体" w:hint="eastAsia"/>
          <w:b/>
          <w:sz w:val="24"/>
        </w:rPr>
        <w:t>课程，</w:t>
      </w:r>
      <w:r>
        <w:rPr>
          <w:rFonts w:ascii="宋体" w:hAnsi="宋体" w:hint="eastAsia"/>
          <w:b/>
          <w:sz w:val="24"/>
        </w:rPr>
        <w:t>深化</w:t>
      </w:r>
      <w:r w:rsidRPr="00215F13">
        <w:rPr>
          <w:rFonts w:ascii="宋体" w:hAnsi="宋体" w:hint="eastAsia"/>
          <w:b/>
          <w:sz w:val="24"/>
        </w:rPr>
        <w:t>教育教学改革</w:t>
      </w:r>
    </w:p>
    <w:p w:rsidR="006550F2" w:rsidRDefault="006550F2" w:rsidP="00841EC5">
      <w:pPr>
        <w:spacing w:line="360" w:lineRule="auto"/>
        <w:rPr>
          <w:rFonts w:ascii="MS Mincho" w:eastAsia="MS Mincho" w:cs="MS Mincho"/>
          <w:color w:val="000000"/>
          <w:sz w:val="24"/>
        </w:rPr>
      </w:pPr>
      <w:r>
        <w:rPr>
          <w:rFonts w:ascii="宋体" w:hAnsi="宋体"/>
          <w:sz w:val="24"/>
        </w:rPr>
        <w:t xml:space="preserve"> </w:t>
      </w:r>
      <w:r w:rsidRPr="00C42A7F">
        <w:rPr>
          <w:rFonts w:ascii="宋体" w:hAnsi="宋体"/>
          <w:sz w:val="24"/>
        </w:rPr>
        <w:t xml:space="preserve"> </w:t>
      </w:r>
      <w:r>
        <w:rPr>
          <w:rFonts w:ascii="宋体" w:hAnsi="宋体"/>
          <w:sz w:val="24"/>
        </w:rPr>
        <w:t xml:space="preserve"> </w:t>
      </w:r>
      <w:r>
        <w:rPr>
          <w:rFonts w:ascii="宋体" w:hAnsi="宋体" w:hint="eastAsia"/>
          <w:sz w:val="24"/>
        </w:rPr>
        <w:t>积极开展优质精品课程建设，发挥国美名家名师名课程在全国的教学影响力和显示度。</w:t>
      </w:r>
      <w:r w:rsidRPr="00723A77">
        <w:rPr>
          <w:rFonts w:ascii="宋体" w:hAnsi="宋体" w:hint="eastAsia"/>
          <w:color w:val="000000"/>
          <w:sz w:val="24"/>
        </w:rPr>
        <w:t>自</w:t>
      </w:r>
      <w:r w:rsidRPr="00723A77">
        <w:rPr>
          <w:rFonts w:ascii="宋体" w:hAnsi="宋体"/>
          <w:color w:val="000000"/>
          <w:sz w:val="24"/>
        </w:rPr>
        <w:t>2013</w:t>
      </w:r>
      <w:r w:rsidRPr="00723A77">
        <w:rPr>
          <w:rFonts w:ascii="宋体" w:hAnsi="宋体" w:hint="eastAsia"/>
          <w:color w:val="000000"/>
          <w:sz w:val="24"/>
        </w:rPr>
        <w:t>年以来，学院设立每门课程</w:t>
      </w:r>
      <w:r w:rsidRPr="00723A77">
        <w:rPr>
          <w:rFonts w:ascii="宋体" w:hAnsi="宋体"/>
          <w:color w:val="000000"/>
          <w:sz w:val="24"/>
        </w:rPr>
        <w:t>6-8</w:t>
      </w:r>
      <w:r w:rsidRPr="00723A77">
        <w:rPr>
          <w:rFonts w:ascii="宋体" w:hAnsi="宋体" w:hint="eastAsia"/>
          <w:color w:val="000000"/>
          <w:sz w:val="24"/>
        </w:rPr>
        <w:t>万元的专项资金，</w:t>
      </w:r>
      <w:r>
        <w:rPr>
          <w:rFonts w:ascii="宋体" w:hAnsi="宋体" w:hint="eastAsia"/>
          <w:color w:val="000000"/>
          <w:sz w:val="24"/>
        </w:rPr>
        <w:t>来支持优质精品课程的拍摄和申报。</w:t>
      </w:r>
      <w:r w:rsidRPr="00702BD1">
        <w:rPr>
          <w:rFonts w:ascii="宋体" w:hAnsi="宋体" w:hint="eastAsia"/>
          <w:color w:val="000000"/>
          <w:sz w:val="24"/>
        </w:rPr>
        <w:t>目前</w:t>
      </w:r>
      <w:r>
        <w:rPr>
          <w:rFonts w:ascii="宋体" w:hAnsi="宋体" w:hint="eastAsia"/>
          <w:color w:val="000000"/>
          <w:sz w:val="24"/>
        </w:rPr>
        <w:t>已</w:t>
      </w:r>
      <w:r w:rsidRPr="00702BD1">
        <w:rPr>
          <w:rFonts w:ascii="宋体" w:hAnsi="宋体" w:hint="eastAsia"/>
          <w:color w:val="000000"/>
          <w:sz w:val="24"/>
        </w:rPr>
        <w:t>在</w:t>
      </w:r>
      <w:r>
        <w:rPr>
          <w:rFonts w:ascii="宋体" w:hAnsi="宋体" w:hint="eastAsia"/>
          <w:color w:val="000000"/>
          <w:sz w:val="24"/>
        </w:rPr>
        <w:t>“</w:t>
      </w:r>
      <w:r w:rsidRPr="00702BD1">
        <w:rPr>
          <w:rFonts w:ascii="宋体" w:hAnsi="宋体" w:hint="eastAsia"/>
          <w:color w:val="000000"/>
          <w:sz w:val="24"/>
        </w:rPr>
        <w:t>爱课程</w:t>
      </w:r>
      <w:r>
        <w:rPr>
          <w:rFonts w:ascii="宋体" w:hAnsi="宋体" w:hint="eastAsia"/>
          <w:color w:val="000000"/>
          <w:sz w:val="24"/>
        </w:rPr>
        <w:t>”</w:t>
      </w:r>
      <w:r w:rsidRPr="00702BD1">
        <w:rPr>
          <w:rFonts w:ascii="宋体" w:hAnsi="宋体" w:hint="eastAsia"/>
          <w:color w:val="000000"/>
          <w:sz w:val="24"/>
        </w:rPr>
        <w:t>网上上线国家级精品资源共享课：</w:t>
      </w:r>
      <w:r>
        <w:rPr>
          <w:rFonts w:ascii="宋体" w:hAnsi="宋体" w:hint="eastAsia"/>
          <w:color w:val="000000"/>
          <w:sz w:val="24"/>
        </w:rPr>
        <w:t>《</w:t>
      </w:r>
      <w:r w:rsidRPr="00702BD1">
        <w:rPr>
          <w:rFonts w:ascii="宋体" w:hAnsi="宋体" w:hint="eastAsia"/>
          <w:color w:val="000000"/>
          <w:sz w:val="24"/>
        </w:rPr>
        <w:t>书籍设计与制作</w:t>
      </w:r>
      <w:r>
        <w:rPr>
          <w:rFonts w:ascii="宋体" w:hAnsi="宋体" w:hint="eastAsia"/>
          <w:color w:val="000000"/>
          <w:sz w:val="24"/>
        </w:rPr>
        <w:t>》</w:t>
      </w:r>
      <w:r w:rsidRPr="00702BD1">
        <w:rPr>
          <w:rFonts w:ascii="宋体" w:hAnsi="宋体" w:hint="eastAsia"/>
          <w:color w:val="000000"/>
          <w:sz w:val="24"/>
        </w:rPr>
        <w:t>、</w:t>
      </w:r>
      <w:r>
        <w:rPr>
          <w:rFonts w:ascii="宋体" w:hAnsi="宋体" w:hint="eastAsia"/>
          <w:color w:val="000000"/>
          <w:sz w:val="24"/>
        </w:rPr>
        <w:t>《</w:t>
      </w:r>
      <w:r w:rsidRPr="00702BD1">
        <w:rPr>
          <w:rFonts w:ascii="宋体" w:hAnsi="宋体" w:hint="eastAsia"/>
          <w:color w:val="000000"/>
          <w:sz w:val="24"/>
        </w:rPr>
        <w:t>二维三维设计基础</w:t>
      </w:r>
      <w:r>
        <w:rPr>
          <w:rFonts w:ascii="宋体" w:hAnsi="宋体" w:hint="eastAsia"/>
          <w:color w:val="000000"/>
          <w:sz w:val="24"/>
        </w:rPr>
        <w:t>》</w:t>
      </w:r>
      <w:r w:rsidRPr="00702BD1">
        <w:rPr>
          <w:rFonts w:ascii="宋体" w:hAnsi="宋体" w:hint="eastAsia"/>
          <w:color w:val="000000"/>
          <w:sz w:val="24"/>
        </w:rPr>
        <w:t>、</w:t>
      </w:r>
      <w:r>
        <w:rPr>
          <w:rFonts w:ascii="宋体" w:hAnsi="宋体" w:hint="eastAsia"/>
          <w:color w:val="000000"/>
          <w:sz w:val="24"/>
        </w:rPr>
        <w:t>《</w:t>
      </w:r>
      <w:r w:rsidRPr="00702BD1">
        <w:rPr>
          <w:rFonts w:ascii="宋体" w:hAnsi="宋体" w:hint="eastAsia"/>
          <w:color w:val="000000"/>
          <w:sz w:val="24"/>
        </w:rPr>
        <w:t>纤维与软材料造型</w:t>
      </w:r>
      <w:r>
        <w:rPr>
          <w:rFonts w:ascii="宋体" w:hAnsi="宋体" w:hint="eastAsia"/>
          <w:color w:val="000000"/>
          <w:sz w:val="24"/>
        </w:rPr>
        <w:t>》</w:t>
      </w:r>
      <w:r>
        <w:rPr>
          <w:rFonts w:ascii="宋体" w:hAnsi="宋体"/>
          <w:color w:val="000000"/>
          <w:sz w:val="24"/>
        </w:rPr>
        <w:t>3</w:t>
      </w:r>
      <w:r w:rsidRPr="00702BD1">
        <w:rPr>
          <w:rFonts w:ascii="宋体" w:hAnsi="宋体" w:hint="eastAsia"/>
          <w:color w:val="000000"/>
          <w:sz w:val="24"/>
        </w:rPr>
        <w:t>门，国家级精品视频公开课</w:t>
      </w:r>
      <w:r>
        <w:rPr>
          <w:rFonts w:ascii="宋体" w:hAnsi="宋体" w:hint="eastAsia"/>
          <w:color w:val="000000"/>
          <w:sz w:val="24"/>
        </w:rPr>
        <w:t>《</w:t>
      </w:r>
      <w:r w:rsidRPr="00702BD1">
        <w:rPr>
          <w:rFonts w:ascii="宋体" w:hAnsi="宋体" w:hint="eastAsia"/>
          <w:color w:val="000000"/>
          <w:sz w:val="24"/>
        </w:rPr>
        <w:t>素描教学与赏析</w:t>
      </w:r>
      <w:r>
        <w:rPr>
          <w:rFonts w:ascii="宋体" w:hAnsi="宋体" w:hint="eastAsia"/>
          <w:color w:val="000000"/>
          <w:sz w:val="24"/>
        </w:rPr>
        <w:t>》</w:t>
      </w:r>
      <w:r w:rsidRPr="00702BD1">
        <w:rPr>
          <w:rFonts w:ascii="宋体" w:hAnsi="宋体"/>
          <w:color w:val="000000"/>
          <w:sz w:val="24"/>
        </w:rPr>
        <w:t>1</w:t>
      </w:r>
      <w:r w:rsidRPr="00702BD1">
        <w:rPr>
          <w:rFonts w:ascii="宋体" w:hAnsi="宋体" w:hint="eastAsia"/>
          <w:color w:val="000000"/>
          <w:sz w:val="24"/>
        </w:rPr>
        <w:t>门。省级侧重建设在线开放课程。目前已经上线《艺术文献检索与利用》、《综合构造》、《解画水彩》、《油画肖</w:t>
      </w:r>
      <w:r>
        <w:rPr>
          <w:rFonts w:ascii="宋体" w:hAnsi="宋体" w:hint="eastAsia"/>
          <w:color w:val="000000"/>
          <w:sz w:val="24"/>
        </w:rPr>
        <w:t>像写生创作》、《实验动画》、《微电影策划与创作》、《形态语言》</w:t>
      </w:r>
      <w:r w:rsidRPr="00702BD1">
        <w:rPr>
          <w:rFonts w:ascii="宋体" w:hAnsi="宋体" w:hint="eastAsia"/>
          <w:color w:val="000000"/>
          <w:sz w:val="24"/>
        </w:rPr>
        <w:t>。</w:t>
      </w:r>
      <w:r>
        <w:rPr>
          <w:rFonts w:ascii="宋体" w:hAnsi="宋体" w:hint="eastAsia"/>
          <w:color w:val="000000"/>
          <w:sz w:val="24"/>
        </w:rPr>
        <w:t>同时，出台专门政策和经费支持，形成了“学院培育</w:t>
      </w:r>
      <w:r>
        <w:rPr>
          <w:rFonts w:ascii="宋体" w:hAnsi="宋体"/>
          <w:color w:val="000000"/>
          <w:sz w:val="24"/>
        </w:rPr>
        <w:t>—</w:t>
      </w:r>
      <w:r>
        <w:rPr>
          <w:rFonts w:ascii="宋体" w:hAnsi="宋体" w:hint="eastAsia"/>
          <w:color w:val="000000"/>
          <w:sz w:val="24"/>
        </w:rPr>
        <w:t>省级资助</w:t>
      </w:r>
      <w:r>
        <w:rPr>
          <w:rFonts w:ascii="宋体" w:hAnsi="宋体"/>
          <w:color w:val="000000"/>
          <w:sz w:val="24"/>
        </w:rPr>
        <w:t>—</w:t>
      </w:r>
      <w:r>
        <w:rPr>
          <w:rFonts w:ascii="宋体" w:hAnsi="宋体" w:hint="eastAsia"/>
          <w:color w:val="000000"/>
          <w:sz w:val="24"/>
        </w:rPr>
        <w:t>国家奖励”的三级优质精品课程培育机制。组织对</w:t>
      </w:r>
      <w:r w:rsidRPr="00300641">
        <w:rPr>
          <w:rFonts w:ascii="宋体" w:hAnsi="宋体" w:cs="Calibri"/>
          <w:color w:val="000000"/>
          <w:sz w:val="24"/>
        </w:rPr>
        <w:t>2015</w:t>
      </w:r>
      <w:r w:rsidRPr="00300641">
        <w:rPr>
          <w:rFonts w:ascii="宋体" w:hAnsi="宋体" w:hint="eastAsia"/>
          <w:color w:val="000000"/>
          <w:sz w:val="24"/>
        </w:rPr>
        <w:t>年立项的</w:t>
      </w:r>
      <w:r w:rsidRPr="00702BD1">
        <w:rPr>
          <w:rFonts w:ascii="宋体" w:hAnsi="宋体" w:hint="eastAsia"/>
          <w:color w:val="000000"/>
          <w:sz w:val="24"/>
        </w:rPr>
        <w:t>《城市设计专业建设与浙江省新型城镇化建设的协调发展研究》</w:t>
      </w:r>
      <w:r>
        <w:rPr>
          <w:rFonts w:ascii="宋体" w:hAnsi="宋体" w:hint="eastAsia"/>
          <w:color w:val="000000"/>
          <w:sz w:val="24"/>
        </w:rPr>
        <w:t>等</w:t>
      </w:r>
      <w:r>
        <w:rPr>
          <w:rFonts w:ascii="宋体" w:hAnsi="宋体"/>
          <w:color w:val="000000"/>
          <w:sz w:val="24"/>
        </w:rPr>
        <w:t>6</w:t>
      </w:r>
      <w:r>
        <w:rPr>
          <w:rFonts w:ascii="宋体" w:hAnsi="宋体" w:hint="eastAsia"/>
          <w:color w:val="000000"/>
          <w:sz w:val="24"/>
        </w:rPr>
        <w:t>项</w:t>
      </w:r>
      <w:r w:rsidRPr="00300641">
        <w:rPr>
          <w:rFonts w:ascii="宋体" w:hAnsi="宋体" w:hint="eastAsia"/>
          <w:color w:val="000000"/>
          <w:sz w:val="24"/>
        </w:rPr>
        <w:t>高等教育教学改革项目和</w:t>
      </w:r>
      <w:r>
        <w:rPr>
          <w:rFonts w:ascii="宋体" w:hAnsi="宋体" w:hint="eastAsia"/>
          <w:color w:val="000000"/>
          <w:sz w:val="24"/>
        </w:rPr>
        <w:t>《</w:t>
      </w:r>
      <w:r w:rsidRPr="00702BD1">
        <w:rPr>
          <w:rFonts w:ascii="宋体" w:hAnsi="宋体" w:hint="eastAsia"/>
          <w:color w:val="000000"/>
          <w:sz w:val="24"/>
        </w:rPr>
        <w:t>服务设计跨学科创新能力训练教学改革</w:t>
      </w:r>
      <w:r>
        <w:rPr>
          <w:rFonts w:ascii="宋体" w:hAnsi="宋体" w:hint="eastAsia"/>
          <w:color w:val="000000"/>
          <w:sz w:val="24"/>
        </w:rPr>
        <w:t>》等</w:t>
      </w:r>
      <w:r>
        <w:rPr>
          <w:rFonts w:ascii="宋体" w:hAnsi="宋体"/>
          <w:color w:val="000000"/>
          <w:sz w:val="24"/>
        </w:rPr>
        <w:t>15</w:t>
      </w:r>
      <w:r>
        <w:rPr>
          <w:rFonts w:ascii="宋体" w:hAnsi="宋体" w:hint="eastAsia"/>
          <w:color w:val="000000"/>
          <w:sz w:val="24"/>
        </w:rPr>
        <w:t>项</w:t>
      </w:r>
      <w:r w:rsidRPr="00300641">
        <w:rPr>
          <w:rFonts w:ascii="宋体" w:hAnsi="宋体" w:hint="eastAsia"/>
          <w:color w:val="000000"/>
          <w:sz w:val="24"/>
        </w:rPr>
        <w:t>课堂教学改革项目开展结题验收。</w:t>
      </w:r>
      <w:r w:rsidRPr="00723A77">
        <w:rPr>
          <w:rFonts w:ascii="宋体" w:hAnsi="宋体" w:hint="eastAsia"/>
          <w:color w:val="000000"/>
          <w:sz w:val="24"/>
        </w:rPr>
        <w:t>在</w:t>
      </w:r>
      <w:r w:rsidRPr="00723A77">
        <w:rPr>
          <w:rFonts w:ascii="宋体" w:hAnsi="宋体"/>
          <w:color w:val="000000"/>
          <w:sz w:val="24"/>
        </w:rPr>
        <w:t>2016</w:t>
      </w:r>
      <w:r w:rsidRPr="00723A77">
        <w:rPr>
          <w:rFonts w:ascii="宋体" w:hAnsi="宋体" w:hint="eastAsia"/>
          <w:color w:val="000000"/>
          <w:sz w:val="24"/>
        </w:rPr>
        <w:t>年浙江省高等教育教学成果奖评比中，我院获得省级一等奖</w:t>
      </w:r>
      <w:r w:rsidRPr="00723A77">
        <w:rPr>
          <w:rFonts w:ascii="宋体" w:hAnsi="宋体"/>
          <w:color w:val="000000"/>
          <w:sz w:val="24"/>
        </w:rPr>
        <w:t>1</w:t>
      </w:r>
      <w:r w:rsidRPr="00723A77">
        <w:rPr>
          <w:rFonts w:ascii="宋体" w:hAnsi="宋体" w:hint="eastAsia"/>
          <w:color w:val="000000"/>
          <w:sz w:val="24"/>
        </w:rPr>
        <w:t>项，二等奖</w:t>
      </w:r>
      <w:r w:rsidRPr="00723A77">
        <w:rPr>
          <w:rFonts w:ascii="宋体" w:hAnsi="宋体"/>
          <w:color w:val="000000"/>
          <w:sz w:val="24"/>
        </w:rPr>
        <w:t>3</w:t>
      </w:r>
      <w:r w:rsidRPr="00723A77">
        <w:rPr>
          <w:rFonts w:ascii="宋体" w:hAnsi="宋体" w:hint="eastAsia"/>
          <w:color w:val="000000"/>
          <w:sz w:val="24"/>
        </w:rPr>
        <w:t>项。</w:t>
      </w:r>
      <w:r>
        <w:rPr>
          <w:rFonts w:ascii="宋体" w:hAnsi="宋体" w:hint="eastAsia"/>
          <w:color w:val="000000"/>
          <w:sz w:val="24"/>
        </w:rPr>
        <w:t>学院将各项教学成果集结成册，并积极将成功经验向全</w:t>
      </w:r>
      <w:r>
        <w:rPr>
          <w:rFonts w:ascii="MS Mincho" w:hAnsi="MS Mincho" w:cs="MS Mincho" w:hint="eastAsia"/>
          <w:color w:val="000000"/>
          <w:sz w:val="24"/>
        </w:rPr>
        <w:t>院和其他高校推广。</w:t>
      </w:r>
    </w:p>
    <w:p w:rsidR="006550F2" w:rsidRPr="00960046" w:rsidRDefault="006550F2" w:rsidP="007F2EA9">
      <w:pPr>
        <w:spacing w:line="360" w:lineRule="auto"/>
        <w:ind w:firstLineChars="200" w:firstLine="482"/>
        <w:rPr>
          <w:rFonts w:ascii="MS Mincho" w:eastAsia="MS Mincho" w:cs="MS Mincho"/>
          <w:b/>
          <w:color w:val="000000"/>
          <w:sz w:val="24"/>
        </w:rPr>
      </w:pPr>
      <w:r w:rsidRPr="00960046">
        <w:rPr>
          <w:rFonts w:ascii="MS Mincho" w:hAnsi="MS Mincho" w:cs="MS Mincho"/>
          <w:b/>
          <w:color w:val="000000"/>
          <w:sz w:val="24"/>
        </w:rPr>
        <w:t>3</w:t>
      </w:r>
      <w:r w:rsidRPr="00960046">
        <w:rPr>
          <w:rFonts w:ascii="MS Mincho" w:hAnsi="MS Mincho" w:cs="MS Mincho" w:hint="eastAsia"/>
          <w:b/>
          <w:color w:val="000000"/>
          <w:sz w:val="24"/>
        </w:rPr>
        <w:t>、创新实践课程教学，“千人下乡”画河工</w:t>
      </w:r>
    </w:p>
    <w:p w:rsidR="006550F2" w:rsidRPr="00A304FE" w:rsidRDefault="006550F2" w:rsidP="00960046">
      <w:pPr>
        <w:spacing w:line="360" w:lineRule="auto"/>
        <w:rPr>
          <w:rFonts w:ascii="宋体" w:cs="仿宋_GB2312"/>
          <w:sz w:val="24"/>
        </w:rPr>
      </w:pPr>
      <w:r w:rsidRPr="00A304FE">
        <w:rPr>
          <w:rFonts w:ascii="MS Mincho" w:hAnsi="MS Mincho" w:cs="MS Mincho"/>
          <w:sz w:val="24"/>
        </w:rPr>
        <w:t xml:space="preserve">    </w:t>
      </w:r>
      <w:r w:rsidRPr="00A304FE">
        <w:rPr>
          <w:rFonts w:ascii="宋体" w:hAnsi="宋体" w:cs="仿宋_GB2312"/>
          <w:sz w:val="24"/>
        </w:rPr>
        <w:t>2017</w:t>
      </w:r>
      <w:r w:rsidRPr="00A304FE">
        <w:rPr>
          <w:rFonts w:ascii="宋体" w:hAnsi="宋体" w:cs="仿宋_GB2312" w:hint="eastAsia"/>
          <w:sz w:val="24"/>
        </w:rPr>
        <w:t>年</w:t>
      </w:r>
      <w:r w:rsidRPr="00A304FE">
        <w:rPr>
          <w:rFonts w:ascii="宋体" w:hAnsi="宋体" w:cs="仿宋_GB2312"/>
          <w:sz w:val="24"/>
        </w:rPr>
        <w:t>4</w:t>
      </w:r>
      <w:r w:rsidRPr="00A304FE">
        <w:rPr>
          <w:rFonts w:ascii="宋体" w:hAnsi="宋体" w:cs="仿宋_GB2312" w:hint="eastAsia"/>
          <w:sz w:val="24"/>
        </w:rPr>
        <w:t>月，学院对下乡写生实践教学进行了改革，提出以主题项目和社</w:t>
      </w:r>
      <w:r w:rsidRPr="00A304FE">
        <w:rPr>
          <w:rFonts w:ascii="宋体" w:hAnsi="宋体" w:cs="仿宋_GB2312" w:hint="eastAsia"/>
          <w:sz w:val="24"/>
        </w:rPr>
        <w:lastRenderedPageBreak/>
        <w:t>会服务为依托的下乡教学，要求学生下乡写生结合调研认识社会和自然、关注民生和时代，培养艺术与生活的感受力、启发心手相通的创造力。专业基础教学部</w:t>
      </w:r>
      <w:r w:rsidRPr="00A304FE">
        <w:rPr>
          <w:rFonts w:ascii="宋体" w:hAnsi="宋体" w:cs="仿宋_GB2312"/>
          <w:sz w:val="24"/>
        </w:rPr>
        <w:t>1500</w:t>
      </w:r>
      <w:r w:rsidRPr="00A304FE">
        <w:rPr>
          <w:rFonts w:ascii="宋体" w:hAnsi="宋体" w:cs="仿宋_GB2312" w:hint="eastAsia"/>
          <w:sz w:val="24"/>
        </w:rPr>
        <w:t>名学生奔赴浙江省五大水系参与了省委省政府倡导的“五水共治”的下乡实践，既呈现了下乡写生教学专项课题的表现，又产生了对水自然环境生态的关注，形成了全新的下乡实践课程的改革。</w:t>
      </w:r>
      <w:r w:rsidRPr="00A304FE">
        <w:rPr>
          <w:rFonts w:ascii="宋体" w:hAnsi="宋体" w:cs="仿宋_GB2312"/>
          <w:sz w:val="24"/>
        </w:rPr>
        <w:t>5</w:t>
      </w:r>
      <w:r w:rsidRPr="00A304FE">
        <w:rPr>
          <w:rFonts w:ascii="宋体" w:hAnsi="宋体" w:cs="仿宋_GB2312" w:hint="eastAsia"/>
          <w:sz w:val="24"/>
        </w:rPr>
        <w:t>月</w:t>
      </w:r>
      <w:r w:rsidRPr="00A304FE">
        <w:rPr>
          <w:rFonts w:ascii="宋体" w:hAnsi="宋体" w:cs="仿宋_GB2312"/>
          <w:sz w:val="24"/>
        </w:rPr>
        <w:t>4</w:t>
      </w:r>
      <w:r w:rsidRPr="00A304FE">
        <w:rPr>
          <w:rFonts w:ascii="宋体" w:hAnsi="宋体" w:cs="仿宋_GB2312" w:hint="eastAsia"/>
          <w:sz w:val="24"/>
        </w:rPr>
        <w:t>日，“最前线</w:t>
      </w:r>
      <w:r w:rsidRPr="00A304FE">
        <w:rPr>
          <w:rFonts w:ascii="宋体" w:hAnsi="宋体" w:cs="仿宋_GB2312"/>
          <w:sz w:val="24"/>
        </w:rPr>
        <w:t>——</w:t>
      </w:r>
      <w:r w:rsidRPr="00A304FE">
        <w:rPr>
          <w:rFonts w:ascii="宋体" w:hAnsi="宋体" w:cs="仿宋_GB2312" w:hint="eastAsia"/>
          <w:sz w:val="24"/>
        </w:rPr>
        <w:t>五水共治下乡教学实践汇报展”展出学生下乡作品，得到社会赞誉。</w:t>
      </w:r>
    </w:p>
    <w:p w:rsidR="006550F2" w:rsidRPr="007073DA" w:rsidRDefault="006550F2" w:rsidP="00960046">
      <w:pPr>
        <w:spacing w:line="360" w:lineRule="auto"/>
        <w:rPr>
          <w:rFonts w:ascii="MS Mincho" w:eastAsia="MS Mincho" w:cs="MS Mincho"/>
          <w:color w:val="000000"/>
          <w:sz w:val="24"/>
        </w:rPr>
      </w:pPr>
    </w:p>
    <w:p w:rsidR="006550F2" w:rsidRPr="00841EC5" w:rsidRDefault="006550F2" w:rsidP="007F2EA9">
      <w:pPr>
        <w:spacing w:line="360" w:lineRule="auto"/>
        <w:ind w:firstLineChars="150" w:firstLine="360"/>
        <w:rPr>
          <w:rFonts w:ascii="黑体" w:eastAsia="黑体" w:hAnsi="黑体" w:cs="宋体"/>
          <w:kern w:val="0"/>
          <w:sz w:val="24"/>
        </w:rPr>
      </w:pPr>
      <w:r w:rsidRPr="00841EC5">
        <w:rPr>
          <w:rFonts w:ascii="黑体" w:eastAsia="黑体" w:hAnsi="黑体" w:cs="宋体" w:hint="eastAsia"/>
          <w:kern w:val="0"/>
          <w:sz w:val="24"/>
        </w:rPr>
        <w:t>（四）创新创业教育</w:t>
      </w:r>
    </w:p>
    <w:p w:rsidR="006550F2" w:rsidRPr="00EC6AD8" w:rsidRDefault="006550F2" w:rsidP="007F2EA9">
      <w:pPr>
        <w:spacing w:line="360" w:lineRule="auto"/>
        <w:ind w:firstLineChars="200" w:firstLine="480"/>
        <w:rPr>
          <w:rFonts w:ascii="宋体"/>
          <w:sz w:val="24"/>
        </w:rPr>
      </w:pPr>
      <w:r>
        <w:rPr>
          <w:rFonts w:ascii="宋体" w:hAnsi="宋体" w:hint="eastAsia"/>
          <w:sz w:val="24"/>
        </w:rPr>
        <w:t>我</w:t>
      </w:r>
      <w:r w:rsidRPr="00EC6AD8">
        <w:rPr>
          <w:rFonts w:ascii="宋体" w:hAnsi="宋体" w:hint="eastAsia"/>
          <w:sz w:val="24"/>
        </w:rPr>
        <w:t>院</w:t>
      </w:r>
      <w:r w:rsidRPr="00EC6AD8">
        <w:rPr>
          <w:rFonts w:ascii="宋体" w:hAnsi="宋体"/>
          <w:sz w:val="24"/>
        </w:rPr>
        <w:t>2015</w:t>
      </w:r>
      <w:r w:rsidRPr="00EC6AD8">
        <w:rPr>
          <w:rFonts w:ascii="宋体" w:hAnsi="宋体" w:hint="eastAsia"/>
          <w:sz w:val="24"/>
        </w:rPr>
        <w:t>年成立创业学院，</w:t>
      </w:r>
      <w:r w:rsidRPr="00EC6AD8">
        <w:rPr>
          <w:rFonts w:ascii="宋体" w:hAnsi="宋体"/>
          <w:sz w:val="24"/>
        </w:rPr>
        <w:t>2017</w:t>
      </w:r>
      <w:r w:rsidRPr="00EC6AD8">
        <w:rPr>
          <w:rFonts w:ascii="宋体" w:hAnsi="宋体" w:hint="eastAsia"/>
          <w:sz w:val="24"/>
        </w:rPr>
        <w:t>年</w:t>
      </w:r>
      <w:r w:rsidRPr="00EC6AD8">
        <w:rPr>
          <w:rFonts w:ascii="宋体" w:hAnsi="宋体"/>
          <w:sz w:val="24"/>
        </w:rPr>
        <w:t>1</w:t>
      </w:r>
      <w:r w:rsidRPr="00EC6AD8">
        <w:rPr>
          <w:rFonts w:ascii="宋体" w:hAnsi="宋体" w:hint="eastAsia"/>
          <w:sz w:val="24"/>
        </w:rPr>
        <w:t>月被教育部评为首批创新创业教育改革示范高校，是全国艺术院校唯一一家。被中国高等教育学会创新创业教育分会评为全国高等学校创业教育研究与实践先进单位；被浙江省教育厅评为首批示范性创业学院；当选浙江省高校创业联盟副理事长单位。多支团队在全国、全省创业大赛中获奖。中国美术学院国家大学科技（创意）园被教育部、科技部评为大学生科技创业实习基地。</w:t>
      </w:r>
    </w:p>
    <w:p w:rsidR="006550F2" w:rsidRPr="00A54B8A" w:rsidRDefault="006550F2" w:rsidP="007F2EA9">
      <w:pPr>
        <w:spacing w:line="360" w:lineRule="auto"/>
        <w:ind w:firstLineChars="200" w:firstLine="482"/>
        <w:rPr>
          <w:rFonts w:ascii="宋体"/>
          <w:b/>
          <w:sz w:val="24"/>
        </w:rPr>
      </w:pPr>
      <w:r w:rsidRPr="00A54B8A">
        <w:rPr>
          <w:rFonts w:ascii="宋体" w:hAnsi="宋体"/>
          <w:b/>
          <w:sz w:val="24"/>
        </w:rPr>
        <w:t>1</w:t>
      </w:r>
      <w:r w:rsidRPr="00A54B8A">
        <w:rPr>
          <w:rFonts w:ascii="宋体" w:hAnsi="宋体" w:hint="eastAsia"/>
          <w:b/>
          <w:sz w:val="24"/>
        </w:rPr>
        <w:t>、加强组织领导，健全创新创业教育机制</w:t>
      </w:r>
    </w:p>
    <w:p w:rsidR="006550F2" w:rsidRDefault="006550F2" w:rsidP="00251E69">
      <w:pPr>
        <w:spacing w:line="360" w:lineRule="auto"/>
        <w:rPr>
          <w:rFonts w:ascii="宋体" w:cs="仿宋"/>
          <w:sz w:val="24"/>
        </w:rPr>
      </w:pPr>
      <w:r w:rsidRPr="00EC6AD8">
        <w:rPr>
          <w:rFonts w:ascii="宋体" w:hAnsi="宋体"/>
          <w:sz w:val="24"/>
        </w:rPr>
        <w:t xml:space="preserve">   </w:t>
      </w:r>
      <w:r w:rsidRPr="00EC6AD8">
        <w:rPr>
          <w:rFonts w:ascii="宋体" w:hAnsi="宋体" w:cs="仿宋"/>
          <w:sz w:val="24"/>
        </w:rPr>
        <w:t xml:space="preserve"> </w:t>
      </w:r>
      <w:r w:rsidRPr="00EC6AD8">
        <w:rPr>
          <w:rFonts w:ascii="宋体" w:hAnsi="宋体" w:cs="仿宋" w:hint="eastAsia"/>
          <w:sz w:val="24"/>
        </w:rPr>
        <w:t>学院成立由学院党政主要领导为组长的创新创业教育领导小组，成立由院长担任组长的创业教育指导委员会，出台《中国美术学院关于加强大学生创新创业教育的实施意见》和《中国美术学院关于深化大学生创新创业教育的意见》，明确提出一系列鼓励和扶持大学生自主创业的工作要求，设立学生创新创业扶持基金累计</w:t>
      </w:r>
      <w:r w:rsidRPr="00EC6AD8">
        <w:rPr>
          <w:rFonts w:ascii="宋体" w:hAnsi="宋体" w:cs="仿宋"/>
          <w:sz w:val="24"/>
        </w:rPr>
        <w:t>200</w:t>
      </w:r>
      <w:r w:rsidRPr="00EC6AD8">
        <w:rPr>
          <w:rFonts w:ascii="宋体" w:hAnsi="宋体" w:cs="仿宋" w:hint="eastAsia"/>
          <w:sz w:val="24"/>
        </w:rPr>
        <w:t>万元，扶持了</w:t>
      </w:r>
      <w:r w:rsidRPr="00EC6AD8">
        <w:rPr>
          <w:rFonts w:ascii="宋体" w:hAnsi="宋体" w:cs="仿宋"/>
          <w:sz w:val="24"/>
        </w:rPr>
        <w:t>100</w:t>
      </w:r>
      <w:r w:rsidRPr="00EC6AD8">
        <w:rPr>
          <w:rFonts w:ascii="宋体" w:hAnsi="宋体" w:cs="仿宋" w:hint="eastAsia"/>
          <w:sz w:val="24"/>
        </w:rPr>
        <w:t>多家学生创业企业，奖助了</w:t>
      </w:r>
      <w:r w:rsidRPr="00EC6AD8">
        <w:rPr>
          <w:rFonts w:ascii="宋体" w:hAnsi="宋体" w:cs="仿宋"/>
          <w:sz w:val="24"/>
        </w:rPr>
        <w:t>73</w:t>
      </w:r>
      <w:r w:rsidRPr="00EC6AD8">
        <w:rPr>
          <w:rFonts w:ascii="宋体" w:hAnsi="宋体" w:cs="仿宋" w:hint="eastAsia"/>
          <w:sz w:val="24"/>
        </w:rPr>
        <w:t>家。在学院重点高校建设和“双一流大学”建设中，专门安排专项经费，支持创业学院建设及创新创业教育与实践活动。</w:t>
      </w:r>
    </w:p>
    <w:p w:rsidR="006550F2" w:rsidRPr="00A54B8A" w:rsidRDefault="006550F2" w:rsidP="007F2EA9">
      <w:pPr>
        <w:spacing w:line="360" w:lineRule="auto"/>
        <w:ind w:firstLineChars="200" w:firstLine="482"/>
        <w:rPr>
          <w:rFonts w:ascii="宋体"/>
          <w:b/>
          <w:sz w:val="24"/>
        </w:rPr>
      </w:pPr>
      <w:r w:rsidRPr="00A54B8A">
        <w:rPr>
          <w:rFonts w:ascii="宋体" w:hAnsi="宋体"/>
          <w:b/>
          <w:sz w:val="24"/>
        </w:rPr>
        <w:t>2</w:t>
      </w:r>
      <w:r w:rsidRPr="00A54B8A">
        <w:rPr>
          <w:rFonts w:ascii="宋体" w:hAnsi="宋体" w:hint="eastAsia"/>
          <w:b/>
          <w:sz w:val="24"/>
        </w:rPr>
        <w:t>、深化教学改革，完善创新创业教育课程体系。</w:t>
      </w:r>
    </w:p>
    <w:p w:rsidR="006550F2" w:rsidRDefault="006550F2" w:rsidP="007F2EA9">
      <w:pPr>
        <w:spacing w:line="360" w:lineRule="auto"/>
        <w:ind w:firstLineChars="200" w:firstLine="480"/>
        <w:rPr>
          <w:rFonts w:ascii="宋体" w:cs="仿宋"/>
          <w:sz w:val="24"/>
        </w:rPr>
      </w:pPr>
      <w:r>
        <w:rPr>
          <w:rFonts w:ascii="宋体" w:hAnsi="宋体" w:hint="eastAsia"/>
          <w:sz w:val="24"/>
        </w:rPr>
        <w:t>我院</w:t>
      </w:r>
      <w:r w:rsidRPr="00EC6AD8">
        <w:rPr>
          <w:rFonts w:ascii="宋体" w:hAnsi="宋体" w:hint="eastAsia"/>
          <w:sz w:val="24"/>
        </w:rPr>
        <w:t>建立起多层次、立体化的创新创业教育课程体系。开设《大学生就业创业指导》公共必修课及多门创业类公共选修课，纳入教学计划和学分管理</w:t>
      </w:r>
      <w:r>
        <w:rPr>
          <w:rFonts w:ascii="宋体" w:hAnsi="宋体" w:hint="eastAsia"/>
          <w:sz w:val="24"/>
        </w:rPr>
        <w:t>；</w:t>
      </w:r>
      <w:r w:rsidRPr="00EC6AD8">
        <w:rPr>
          <w:rFonts w:ascii="宋体" w:hAnsi="宋体" w:hint="eastAsia"/>
          <w:sz w:val="24"/>
        </w:rPr>
        <w:t>出版普通高等院校规划教材《大学生就业指导》。依托创业学院，</w:t>
      </w:r>
      <w:r w:rsidRPr="00EC6AD8">
        <w:rPr>
          <w:rFonts w:ascii="宋体" w:hAnsi="宋体" w:cs="仿宋" w:hint="eastAsia"/>
          <w:sz w:val="24"/>
        </w:rPr>
        <w:t>发挥学科优势和艺术专业特色，实行“</w:t>
      </w:r>
      <w:r w:rsidRPr="00EC6AD8">
        <w:rPr>
          <w:rFonts w:ascii="宋体" w:hAnsi="宋体" w:cs="仿宋"/>
          <w:sz w:val="24"/>
        </w:rPr>
        <w:t>3+1</w:t>
      </w:r>
      <w:r w:rsidRPr="00EC6AD8">
        <w:rPr>
          <w:rFonts w:ascii="宋体" w:hAnsi="宋体" w:cs="仿宋" w:hint="eastAsia"/>
          <w:sz w:val="24"/>
        </w:rPr>
        <w:t>”两段式创新创业骨干人才培养模式。</w:t>
      </w:r>
      <w:r w:rsidRPr="00EC6AD8">
        <w:rPr>
          <w:rFonts w:ascii="宋体" w:hAnsi="宋体" w:hint="eastAsia"/>
          <w:sz w:val="24"/>
        </w:rPr>
        <w:t>通过教学主渠道把创新创业理念纳入日常的专业教学，评选出多门创新创业示范课程</w:t>
      </w:r>
      <w:r>
        <w:rPr>
          <w:rFonts w:ascii="宋体" w:hAnsi="宋体" w:hint="eastAsia"/>
          <w:sz w:val="24"/>
        </w:rPr>
        <w:t>；</w:t>
      </w:r>
      <w:r w:rsidRPr="00EC6AD8">
        <w:rPr>
          <w:rFonts w:ascii="宋体" w:hAnsi="宋体" w:cs="仿宋"/>
          <w:sz w:val="24"/>
        </w:rPr>
        <w:t>2016</w:t>
      </w:r>
      <w:r w:rsidRPr="00EC6AD8">
        <w:rPr>
          <w:rFonts w:ascii="宋体" w:hAnsi="宋体" w:cs="仿宋" w:hint="eastAsia"/>
          <w:sz w:val="24"/>
        </w:rPr>
        <w:t>年“艺术院校创业学院教育模式研究”确定为省级教学改革项目。</w:t>
      </w:r>
      <w:r w:rsidRPr="00EC6AD8">
        <w:rPr>
          <w:rFonts w:ascii="宋体" w:hAnsi="宋体" w:hint="eastAsia"/>
          <w:sz w:val="24"/>
        </w:rPr>
        <w:t>在毕业展示</w:t>
      </w:r>
      <w:r>
        <w:rPr>
          <w:rFonts w:ascii="宋体" w:hAnsi="宋体" w:hint="eastAsia"/>
          <w:sz w:val="24"/>
        </w:rPr>
        <w:t>中</w:t>
      </w:r>
      <w:r w:rsidRPr="00EC6AD8">
        <w:rPr>
          <w:rFonts w:ascii="宋体" w:hAnsi="宋体" w:hint="eastAsia"/>
          <w:sz w:val="24"/>
        </w:rPr>
        <w:t>设</w:t>
      </w:r>
      <w:r w:rsidRPr="00EC6AD8">
        <w:rPr>
          <w:rFonts w:ascii="宋体" w:hAnsi="宋体" w:hint="eastAsia"/>
          <w:sz w:val="24"/>
        </w:rPr>
        <w:lastRenderedPageBreak/>
        <w:t>立创意馆，集中展示创新创业成果。在</w:t>
      </w:r>
      <w:r w:rsidRPr="00EC6AD8">
        <w:rPr>
          <w:rFonts w:ascii="宋体" w:hAnsi="宋体"/>
          <w:sz w:val="24"/>
        </w:rPr>
        <w:t>2017</w:t>
      </w:r>
      <w:r w:rsidRPr="00EC6AD8">
        <w:rPr>
          <w:rFonts w:ascii="宋体" w:hAnsi="宋体" w:hint="eastAsia"/>
          <w:sz w:val="24"/>
        </w:rPr>
        <w:t>年杭州文博会中，推出中国美术学院创意融汇馆，</w:t>
      </w:r>
      <w:r w:rsidRPr="00EC6AD8">
        <w:rPr>
          <w:rFonts w:ascii="宋体" w:hAnsi="宋体" w:cs="仿宋" w:hint="eastAsia"/>
          <w:sz w:val="24"/>
        </w:rPr>
        <w:t>中东欧十五国文化部长参观展览</w:t>
      </w:r>
      <w:r>
        <w:rPr>
          <w:rFonts w:ascii="宋体" w:hAnsi="宋体" w:cs="仿宋" w:hint="eastAsia"/>
          <w:sz w:val="24"/>
        </w:rPr>
        <w:t>并给予</w:t>
      </w:r>
      <w:r w:rsidRPr="00EC6AD8">
        <w:rPr>
          <w:rFonts w:ascii="宋体" w:hAnsi="宋体" w:cs="仿宋" w:hint="eastAsia"/>
          <w:sz w:val="24"/>
        </w:rPr>
        <w:t>高度好评。</w:t>
      </w:r>
    </w:p>
    <w:p w:rsidR="006550F2" w:rsidRPr="00EC6AD8" w:rsidRDefault="006550F2" w:rsidP="007F2EA9">
      <w:pPr>
        <w:spacing w:line="360" w:lineRule="auto"/>
        <w:ind w:firstLineChars="200" w:firstLine="480"/>
        <w:rPr>
          <w:rFonts w:ascii="宋体"/>
          <w:sz w:val="24"/>
        </w:rPr>
      </w:pPr>
    </w:p>
    <w:p w:rsidR="006550F2" w:rsidRPr="00A54B8A" w:rsidRDefault="006550F2" w:rsidP="007F2EA9">
      <w:pPr>
        <w:spacing w:line="360" w:lineRule="auto"/>
        <w:ind w:firstLineChars="200" w:firstLine="482"/>
        <w:rPr>
          <w:rFonts w:ascii="宋体"/>
          <w:b/>
          <w:sz w:val="24"/>
        </w:rPr>
      </w:pPr>
      <w:r w:rsidRPr="00A54B8A">
        <w:rPr>
          <w:rFonts w:ascii="宋体" w:hAnsi="宋体"/>
          <w:b/>
          <w:sz w:val="24"/>
        </w:rPr>
        <w:t>3</w:t>
      </w:r>
      <w:r w:rsidRPr="00A54B8A">
        <w:rPr>
          <w:rFonts w:ascii="宋体" w:hAnsi="宋体" w:hint="eastAsia"/>
          <w:b/>
          <w:sz w:val="24"/>
        </w:rPr>
        <w:t>、整合各方力量，提升创新创业指导服务水平。</w:t>
      </w:r>
    </w:p>
    <w:p w:rsidR="006550F2" w:rsidRPr="00EC6AD8" w:rsidRDefault="006550F2" w:rsidP="007F2EA9">
      <w:pPr>
        <w:spacing w:line="360" w:lineRule="auto"/>
        <w:ind w:firstLineChars="200" w:firstLine="480"/>
        <w:rPr>
          <w:rFonts w:ascii="宋体"/>
          <w:sz w:val="24"/>
        </w:rPr>
      </w:pPr>
      <w:r w:rsidRPr="00EC6AD8">
        <w:rPr>
          <w:rFonts w:ascii="宋体" w:hAnsi="宋体" w:hint="eastAsia"/>
          <w:sz w:val="24"/>
        </w:rPr>
        <w:t>加强对创新创业指导教师的培训，加快推进创新创业指导教师的专业化建设。共有</w:t>
      </w:r>
      <w:r w:rsidRPr="00EC6AD8">
        <w:rPr>
          <w:rFonts w:ascii="宋体" w:hAnsi="宋体"/>
          <w:sz w:val="24"/>
        </w:rPr>
        <w:t>11</w:t>
      </w:r>
      <w:r w:rsidRPr="00EC6AD8">
        <w:rPr>
          <w:rFonts w:ascii="宋体" w:hAnsi="宋体" w:hint="eastAsia"/>
          <w:sz w:val="24"/>
        </w:rPr>
        <w:t>名教师分别获得全球职业生涯规划师、</w:t>
      </w:r>
      <w:r w:rsidRPr="00EC6AD8">
        <w:rPr>
          <w:rFonts w:ascii="宋体" w:hAnsi="宋体"/>
          <w:sz w:val="24"/>
        </w:rPr>
        <w:t>KAB</w:t>
      </w:r>
      <w:r w:rsidRPr="00EC6AD8">
        <w:rPr>
          <w:rFonts w:ascii="宋体" w:hAnsi="宋体" w:hint="eastAsia"/>
          <w:sz w:val="24"/>
        </w:rPr>
        <w:t>讲师、创业指导师职业资格等证书。聘请校内外成功创业教师、校友、企业高管、园区负责人等数十人担任大学生创业导师，打造一支理论水平过硬、实践经验丰富的大学生创业教育和指导教师队伍。</w:t>
      </w:r>
      <w:r>
        <w:rPr>
          <w:rFonts w:ascii="宋体" w:hAnsi="宋体" w:hint="eastAsia"/>
          <w:sz w:val="24"/>
        </w:rPr>
        <w:t>依托</w:t>
      </w:r>
      <w:r w:rsidRPr="00EC6AD8">
        <w:rPr>
          <w:rFonts w:ascii="宋体" w:hAnsi="宋体" w:hint="eastAsia"/>
          <w:sz w:val="24"/>
        </w:rPr>
        <w:t>中国美术学院国家大学科技（创意）园、艺创小镇等产学研服务平台，目前创意园已孵化大学生创业团队</w:t>
      </w:r>
      <w:r w:rsidRPr="00EC6AD8">
        <w:rPr>
          <w:rFonts w:ascii="宋体" w:hAnsi="宋体"/>
          <w:sz w:val="24"/>
        </w:rPr>
        <w:t>70</w:t>
      </w:r>
      <w:r w:rsidRPr="00EC6AD8">
        <w:rPr>
          <w:rFonts w:ascii="宋体" w:hAnsi="宋体" w:hint="eastAsia"/>
          <w:sz w:val="24"/>
        </w:rPr>
        <w:t>余家，学院师生直接创办及参与合作的入驻创意园企业已有</w:t>
      </w:r>
      <w:r w:rsidRPr="00EC6AD8">
        <w:rPr>
          <w:rFonts w:ascii="宋体" w:hAnsi="宋体"/>
          <w:sz w:val="24"/>
        </w:rPr>
        <w:t>150</w:t>
      </w:r>
      <w:r w:rsidRPr="00EC6AD8">
        <w:rPr>
          <w:rFonts w:ascii="宋体" w:hAnsi="宋体" w:hint="eastAsia"/>
          <w:sz w:val="24"/>
        </w:rPr>
        <w:t>多家，通过各种渠道实现成果转让</w:t>
      </w:r>
      <w:r w:rsidRPr="00EC6AD8">
        <w:rPr>
          <w:rFonts w:ascii="宋体" w:hAnsi="宋体"/>
          <w:sz w:val="24"/>
        </w:rPr>
        <w:t>200</w:t>
      </w:r>
      <w:r w:rsidRPr="00EC6AD8">
        <w:rPr>
          <w:rFonts w:ascii="宋体" w:hAnsi="宋体" w:hint="eastAsia"/>
          <w:sz w:val="24"/>
        </w:rPr>
        <w:t>多项。构建“三级联创”人才梯队，建立“文创领军人物、高端创意人才、青年创意新锐”三级联创体系，形成一级带一级的人才梯队建设。成立大学生创业联盟，共吸纳</w:t>
      </w:r>
      <w:r w:rsidRPr="00EC6AD8">
        <w:rPr>
          <w:rFonts w:ascii="宋体" w:hAnsi="宋体"/>
          <w:sz w:val="24"/>
        </w:rPr>
        <w:t>200</w:t>
      </w:r>
      <w:r w:rsidRPr="00EC6AD8">
        <w:rPr>
          <w:rFonts w:ascii="宋体" w:hAnsi="宋体" w:hint="eastAsia"/>
          <w:sz w:val="24"/>
        </w:rPr>
        <w:t>多名创业的毕业生加入</w:t>
      </w:r>
      <w:r>
        <w:rPr>
          <w:rFonts w:ascii="宋体" w:hAnsi="宋体" w:hint="eastAsia"/>
          <w:sz w:val="24"/>
        </w:rPr>
        <w:t>，并</w:t>
      </w:r>
      <w:r w:rsidRPr="00EC6AD8">
        <w:rPr>
          <w:rFonts w:ascii="宋体" w:hAnsi="宋体" w:hint="eastAsia"/>
          <w:sz w:val="24"/>
        </w:rPr>
        <w:t>举办“科技与创意融合”人才交流会，搭建文化创意与科学技术的交流合作平台。开展与地方合作，推进高校与政府在服务大学生创业工作方面的资源整合优化与管理服务的无缝对接</w:t>
      </w:r>
      <w:r>
        <w:rPr>
          <w:rFonts w:ascii="宋体" w:hAnsi="宋体" w:hint="eastAsia"/>
          <w:sz w:val="24"/>
        </w:rPr>
        <w:t>，</w:t>
      </w:r>
      <w:r w:rsidRPr="00EC6AD8">
        <w:rPr>
          <w:rFonts w:ascii="宋体" w:hAnsi="宋体" w:hint="eastAsia"/>
          <w:sz w:val="24"/>
        </w:rPr>
        <w:t>在艺创小镇、梦想小镇、云栖小镇共建学生创业孵化基地，辅助在校学生创业。</w:t>
      </w:r>
    </w:p>
    <w:p w:rsidR="006550F2" w:rsidRPr="00251E69" w:rsidRDefault="006550F2" w:rsidP="007416E1">
      <w:pPr>
        <w:spacing w:line="480" w:lineRule="exact"/>
        <w:rPr>
          <w:rFonts w:ascii="黑体" w:eastAsia="黑体" w:hAnsi="黑体" w:cs="宋体"/>
          <w:kern w:val="0"/>
          <w:sz w:val="30"/>
          <w:szCs w:val="30"/>
        </w:rPr>
      </w:pPr>
    </w:p>
    <w:p w:rsidR="006550F2" w:rsidRDefault="006550F2">
      <w:pPr>
        <w:widowControl/>
        <w:jc w:val="left"/>
        <w:rPr>
          <w:rFonts w:ascii="黑体" w:eastAsia="黑体" w:hAnsi="黑体" w:cs="宋体"/>
          <w:kern w:val="0"/>
          <w:sz w:val="30"/>
          <w:szCs w:val="30"/>
        </w:rPr>
      </w:pPr>
      <w:r>
        <w:rPr>
          <w:rFonts w:ascii="黑体" w:eastAsia="黑体" w:hAnsi="黑体" w:cs="宋体"/>
          <w:kern w:val="0"/>
          <w:sz w:val="30"/>
          <w:szCs w:val="30"/>
        </w:rPr>
        <w:br w:type="page"/>
      </w:r>
    </w:p>
    <w:p w:rsidR="006550F2" w:rsidRPr="002F474A" w:rsidRDefault="006550F2" w:rsidP="007F2EA9">
      <w:pPr>
        <w:spacing w:line="480" w:lineRule="exact"/>
        <w:ind w:firstLineChars="200" w:firstLine="480"/>
        <w:rPr>
          <w:rFonts w:ascii="黑体" w:eastAsia="黑体" w:hAnsi="黑体" w:cs="宋体"/>
          <w:kern w:val="0"/>
          <w:sz w:val="24"/>
        </w:rPr>
      </w:pPr>
      <w:r w:rsidRPr="002F474A">
        <w:rPr>
          <w:rFonts w:ascii="黑体" w:eastAsia="黑体" w:hAnsi="黑体" w:cs="宋体" w:hint="eastAsia"/>
          <w:kern w:val="0"/>
          <w:sz w:val="24"/>
        </w:rPr>
        <w:t>四、教学质量保障体系建设与完善</w:t>
      </w:r>
    </w:p>
    <w:p w:rsidR="006550F2" w:rsidRPr="002F474A" w:rsidRDefault="006550F2" w:rsidP="007F2EA9">
      <w:pPr>
        <w:spacing w:line="360" w:lineRule="auto"/>
        <w:ind w:firstLineChars="200" w:firstLine="480"/>
        <w:rPr>
          <w:rFonts w:ascii="黑体" w:eastAsia="黑体" w:hAnsi="黑体" w:cs="宋体"/>
          <w:kern w:val="0"/>
          <w:sz w:val="24"/>
        </w:rPr>
      </w:pPr>
      <w:r w:rsidRPr="002F474A">
        <w:rPr>
          <w:rFonts w:ascii="黑体" w:eastAsia="黑体" w:hAnsi="黑体" w:cs="宋体" w:hint="eastAsia"/>
          <w:kern w:val="0"/>
          <w:sz w:val="24"/>
        </w:rPr>
        <w:t>（一）人才培养中心地位落实情况</w:t>
      </w:r>
    </w:p>
    <w:p w:rsidR="006550F2" w:rsidRPr="00275541" w:rsidRDefault="006550F2" w:rsidP="007F2EA9">
      <w:pPr>
        <w:spacing w:line="360" w:lineRule="auto"/>
        <w:ind w:firstLineChars="200" w:firstLine="480"/>
        <w:rPr>
          <w:rFonts w:ascii="宋体" w:cs="Tahoma"/>
          <w:color w:val="000000"/>
          <w:kern w:val="0"/>
          <w:sz w:val="24"/>
        </w:rPr>
      </w:pPr>
      <w:r w:rsidRPr="00275541">
        <w:rPr>
          <w:rFonts w:ascii="黑体" w:eastAsia="黑体" w:hAnsi="黑体" w:cs="Tahoma"/>
          <w:color w:val="000000"/>
          <w:kern w:val="0"/>
          <w:sz w:val="24"/>
        </w:rPr>
        <w:t>1</w:t>
      </w:r>
      <w:r w:rsidRPr="00275541">
        <w:rPr>
          <w:rFonts w:ascii="黑体" w:eastAsia="黑体" w:hAnsi="黑体" w:cs="Tahoma" w:hint="eastAsia"/>
          <w:color w:val="000000"/>
          <w:kern w:val="0"/>
          <w:sz w:val="24"/>
        </w:rPr>
        <w:t>、以抓规划落实和年度重点任务的方法，</w:t>
      </w:r>
      <w:r>
        <w:rPr>
          <w:rFonts w:ascii="黑体" w:eastAsia="黑体" w:hAnsi="黑体" w:cs="Tahoma" w:hint="eastAsia"/>
          <w:color w:val="000000"/>
          <w:kern w:val="0"/>
          <w:sz w:val="24"/>
        </w:rPr>
        <w:t>确保</w:t>
      </w:r>
      <w:r w:rsidRPr="00275541">
        <w:rPr>
          <w:rFonts w:ascii="黑体" w:eastAsia="黑体" w:hAnsi="黑体" w:cs="Tahoma" w:hint="eastAsia"/>
          <w:color w:val="000000"/>
          <w:kern w:val="0"/>
          <w:sz w:val="24"/>
        </w:rPr>
        <w:t>教学中心地位</w:t>
      </w:r>
    </w:p>
    <w:p w:rsidR="006550F2" w:rsidRDefault="006550F2" w:rsidP="007F2EA9">
      <w:pPr>
        <w:spacing w:line="360" w:lineRule="auto"/>
        <w:ind w:firstLineChars="200" w:firstLine="480"/>
        <w:rPr>
          <w:rFonts w:ascii="宋体" w:cs="宋体"/>
          <w:color w:val="000000"/>
          <w:kern w:val="0"/>
          <w:sz w:val="24"/>
        </w:rPr>
      </w:pPr>
      <w:r w:rsidRPr="00610400">
        <w:rPr>
          <w:rFonts w:ascii="宋体" w:hAnsi="宋体" w:cs="宋体" w:hint="eastAsia"/>
          <w:color w:val="000000"/>
          <w:kern w:val="0"/>
          <w:sz w:val="24"/>
        </w:rPr>
        <w:t>我院在</w:t>
      </w:r>
      <w:r>
        <w:rPr>
          <w:rFonts w:ascii="宋体" w:hAnsi="宋体" w:cs="宋体" w:hint="eastAsia"/>
          <w:color w:val="000000"/>
          <w:kern w:val="0"/>
          <w:sz w:val="24"/>
        </w:rPr>
        <w:t>“</w:t>
      </w:r>
      <w:r w:rsidRPr="00610400">
        <w:rPr>
          <w:rFonts w:ascii="宋体" w:hAnsi="宋体" w:cs="宋体" w:hint="eastAsia"/>
          <w:color w:val="000000"/>
          <w:kern w:val="0"/>
          <w:sz w:val="24"/>
        </w:rPr>
        <w:t>十三五</w:t>
      </w:r>
      <w:r>
        <w:rPr>
          <w:rFonts w:ascii="宋体" w:hAnsi="宋体" w:cs="宋体" w:hint="eastAsia"/>
          <w:color w:val="000000"/>
          <w:kern w:val="0"/>
          <w:sz w:val="24"/>
        </w:rPr>
        <w:t>”</w:t>
      </w:r>
      <w:r w:rsidRPr="00610400">
        <w:rPr>
          <w:rFonts w:ascii="宋体" w:hAnsi="宋体" w:cs="宋体" w:hint="eastAsia"/>
          <w:color w:val="000000"/>
          <w:kern w:val="0"/>
          <w:sz w:val="24"/>
        </w:rPr>
        <w:t>规划中进一步明确了教学与育人建设内容，</w:t>
      </w:r>
      <w:r w:rsidRPr="00800D92">
        <w:rPr>
          <w:rFonts w:ascii="宋体" w:hAnsi="宋体" w:cs="宋体" w:hint="eastAsia"/>
          <w:kern w:val="0"/>
          <w:sz w:val="24"/>
        </w:rPr>
        <w:t>以</w:t>
      </w:r>
      <w:r w:rsidRPr="00800D92">
        <w:rPr>
          <w:rFonts w:ascii="宋体" w:hAnsi="宋体" w:hint="eastAsia"/>
          <w:sz w:val="24"/>
        </w:rPr>
        <w:t>“美境、美育、美心”的</w:t>
      </w:r>
      <w:r w:rsidRPr="00800D92">
        <w:rPr>
          <w:rFonts w:ascii="宋体" w:hAnsi="宋体" w:cs="宋体" w:hint="eastAsia"/>
          <w:kern w:val="0"/>
          <w:sz w:val="24"/>
        </w:rPr>
        <w:t>“三美”理想深化立德树人</w:t>
      </w:r>
      <w:r>
        <w:rPr>
          <w:rFonts w:ascii="宋体" w:hAnsi="宋体" w:cs="宋体" w:hint="eastAsia"/>
          <w:color w:val="000000"/>
          <w:kern w:val="0"/>
          <w:sz w:val="24"/>
        </w:rPr>
        <w:t>，</w:t>
      </w:r>
      <w:r w:rsidRPr="00610400">
        <w:rPr>
          <w:rFonts w:ascii="宋体" w:hAnsi="宋体" w:cs="宋体" w:hint="eastAsia"/>
          <w:color w:val="000000"/>
          <w:kern w:val="0"/>
          <w:sz w:val="24"/>
        </w:rPr>
        <w:t>以</w:t>
      </w:r>
      <w:r>
        <w:rPr>
          <w:rFonts w:ascii="宋体" w:hAnsi="宋体" w:cs="宋体" w:hint="eastAsia"/>
          <w:color w:val="000000"/>
          <w:kern w:val="0"/>
          <w:sz w:val="24"/>
        </w:rPr>
        <w:t>“深入社会生活、深入时代大需求、深入文化最前沿”的</w:t>
      </w:r>
      <w:r w:rsidRPr="00610400">
        <w:rPr>
          <w:rFonts w:ascii="宋体" w:hAnsi="宋体" w:cs="宋体" w:hint="eastAsia"/>
          <w:color w:val="000000"/>
          <w:kern w:val="0"/>
          <w:sz w:val="24"/>
        </w:rPr>
        <w:t>“三深入”方法构建艺术特色教学体系</w:t>
      </w:r>
      <w:r>
        <w:rPr>
          <w:rFonts w:ascii="宋体" w:hAnsi="宋体" w:cs="宋体" w:hint="eastAsia"/>
          <w:color w:val="000000"/>
          <w:kern w:val="0"/>
          <w:sz w:val="24"/>
        </w:rPr>
        <w:t>和丰富人才培养方式，以“拓展教学业绩评价、拓展选择性教育、拓展发展性选拔”的“三拓展”策略引领教学管理机制改革</w:t>
      </w:r>
      <w:r w:rsidRPr="00610400">
        <w:rPr>
          <w:rFonts w:ascii="宋体" w:hAnsi="宋体" w:cs="宋体" w:hint="eastAsia"/>
          <w:color w:val="000000"/>
          <w:kern w:val="0"/>
          <w:sz w:val="24"/>
        </w:rPr>
        <w:t>。</w:t>
      </w:r>
      <w:r>
        <w:rPr>
          <w:rFonts w:ascii="宋体" w:hAnsi="宋体" w:cs="宋体" w:hint="eastAsia"/>
          <w:color w:val="000000"/>
          <w:kern w:val="0"/>
          <w:sz w:val="24"/>
        </w:rPr>
        <w:t>同时，在《一流学科建设高校建设方案》《省重点高校建设方案》中进一步明确持续打造国际优质艺术人才培养高地和“哲匠精神”为旨归的拔尖创新人才培养。</w:t>
      </w:r>
      <w:r w:rsidRPr="00610400">
        <w:rPr>
          <w:rFonts w:ascii="宋体" w:hAnsi="宋体" w:cs="宋体" w:hint="eastAsia"/>
          <w:color w:val="000000"/>
          <w:kern w:val="0"/>
          <w:sz w:val="24"/>
        </w:rPr>
        <w:t>本</w:t>
      </w:r>
      <w:r>
        <w:rPr>
          <w:rFonts w:ascii="宋体" w:hAnsi="宋体" w:cs="宋体" w:hint="eastAsia"/>
          <w:color w:val="000000"/>
          <w:kern w:val="0"/>
          <w:sz w:val="24"/>
        </w:rPr>
        <w:t>学</w:t>
      </w:r>
      <w:r w:rsidRPr="00610400">
        <w:rPr>
          <w:rFonts w:ascii="宋体" w:hAnsi="宋体" w:cs="宋体" w:hint="eastAsia"/>
          <w:color w:val="000000"/>
          <w:kern w:val="0"/>
          <w:sz w:val="24"/>
        </w:rPr>
        <w:t>年度我院紧紧围绕培养目标和办学定位，把教学和人才培养作为重点工作纳入《中国美术学院</w:t>
      </w:r>
      <w:r w:rsidRPr="00610400">
        <w:rPr>
          <w:rFonts w:ascii="宋体" w:hAnsi="宋体" w:cs="宋体"/>
          <w:color w:val="000000"/>
          <w:kern w:val="0"/>
          <w:sz w:val="24"/>
        </w:rPr>
        <w:t>201</w:t>
      </w:r>
      <w:r>
        <w:rPr>
          <w:rFonts w:ascii="宋体" w:hAnsi="宋体" w:cs="宋体"/>
          <w:color w:val="000000"/>
          <w:kern w:val="0"/>
          <w:sz w:val="24"/>
        </w:rPr>
        <w:t>7</w:t>
      </w:r>
      <w:r w:rsidRPr="00610400">
        <w:rPr>
          <w:rFonts w:ascii="宋体" w:hAnsi="宋体" w:cs="宋体" w:hint="eastAsia"/>
          <w:color w:val="000000"/>
          <w:kern w:val="0"/>
          <w:sz w:val="24"/>
        </w:rPr>
        <w:t>年重点工作及任务分解》中，</w:t>
      </w:r>
      <w:r>
        <w:rPr>
          <w:rFonts w:ascii="宋体" w:hAnsi="宋体" w:cs="宋体" w:hint="eastAsia"/>
          <w:color w:val="000000"/>
          <w:kern w:val="0"/>
          <w:sz w:val="24"/>
        </w:rPr>
        <w:t>提出</w:t>
      </w:r>
      <w:r w:rsidRPr="00610400">
        <w:rPr>
          <w:rFonts w:ascii="宋体" w:hAnsi="宋体" w:cs="宋体" w:hint="eastAsia"/>
          <w:color w:val="000000"/>
          <w:kern w:val="0"/>
          <w:sz w:val="24"/>
        </w:rPr>
        <w:t>“以三美</w:t>
      </w:r>
      <w:r>
        <w:rPr>
          <w:rFonts w:ascii="宋体" w:hAnsi="宋体" w:cs="宋体" w:hint="eastAsia"/>
          <w:color w:val="000000"/>
          <w:kern w:val="0"/>
          <w:sz w:val="24"/>
        </w:rPr>
        <w:t>理想</w:t>
      </w:r>
      <w:r w:rsidRPr="00610400">
        <w:rPr>
          <w:rFonts w:ascii="宋体" w:hAnsi="宋体" w:cs="宋体" w:hint="eastAsia"/>
          <w:color w:val="000000"/>
          <w:kern w:val="0"/>
          <w:sz w:val="24"/>
        </w:rPr>
        <w:t>”为载体，完善人才培养特色模式，明确任务分工，指定责任人</w:t>
      </w:r>
      <w:r>
        <w:rPr>
          <w:rFonts w:ascii="宋体" w:hAnsi="宋体" w:cs="宋体" w:hint="eastAsia"/>
          <w:color w:val="000000"/>
          <w:kern w:val="0"/>
          <w:sz w:val="24"/>
        </w:rPr>
        <w:t>、协调人、责任处室，制定计划表，集聚优势，促进人才培养质量提升，确保教学的中心地位。</w:t>
      </w:r>
    </w:p>
    <w:p w:rsidR="006550F2" w:rsidRDefault="006550F2" w:rsidP="007F2EA9">
      <w:pPr>
        <w:spacing w:line="400" w:lineRule="exact"/>
        <w:ind w:firstLineChars="200" w:firstLine="480"/>
        <w:rPr>
          <w:rFonts w:ascii="黑体" w:eastAsia="黑体" w:hAnsi="黑体" w:cs="Tahoma"/>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黑体" w:eastAsia="黑体" w:hAnsi="黑体" w:cs="Tahoma" w:hint="eastAsia"/>
          <w:color w:val="000000"/>
          <w:kern w:val="0"/>
          <w:sz w:val="24"/>
        </w:rPr>
        <w:t>首推教学</w:t>
      </w:r>
      <w:r w:rsidRPr="00275541">
        <w:rPr>
          <w:rFonts w:ascii="黑体" w:eastAsia="黑体" w:hAnsi="黑体" w:cs="Tahoma" w:hint="eastAsia"/>
          <w:color w:val="000000"/>
          <w:kern w:val="0"/>
          <w:sz w:val="24"/>
        </w:rPr>
        <w:t>“哲匠”</w:t>
      </w:r>
      <w:r>
        <w:rPr>
          <w:rFonts w:ascii="黑体" w:eastAsia="黑体" w:hAnsi="黑体" w:cs="Tahoma" w:hint="eastAsia"/>
          <w:color w:val="000000"/>
          <w:kern w:val="0"/>
          <w:sz w:val="24"/>
        </w:rPr>
        <w:t>奖，打通教研，树教学的标杆</w:t>
      </w:r>
      <w:r>
        <w:rPr>
          <w:rFonts w:ascii="黑体" w:eastAsia="黑体" w:hAnsi="黑体" w:cs="Tahoma"/>
          <w:color w:val="000000"/>
          <w:kern w:val="0"/>
          <w:sz w:val="24"/>
        </w:rPr>
        <w:t>,</w:t>
      </w:r>
      <w:r>
        <w:rPr>
          <w:rFonts w:ascii="黑体" w:eastAsia="黑体" w:hAnsi="黑体" w:cs="Tahoma" w:hint="eastAsia"/>
          <w:color w:val="000000"/>
          <w:kern w:val="0"/>
          <w:sz w:val="24"/>
        </w:rPr>
        <w:t>巩固</w:t>
      </w:r>
      <w:r w:rsidRPr="00275541">
        <w:rPr>
          <w:rFonts w:ascii="黑体" w:eastAsia="黑体" w:hAnsi="黑体" w:cs="Tahoma" w:hint="eastAsia"/>
          <w:color w:val="000000"/>
          <w:kern w:val="0"/>
          <w:sz w:val="24"/>
        </w:rPr>
        <w:t>教学</w:t>
      </w:r>
      <w:r>
        <w:rPr>
          <w:rFonts w:ascii="黑体" w:eastAsia="黑体" w:hAnsi="黑体" w:cs="Tahoma" w:hint="eastAsia"/>
          <w:color w:val="000000"/>
          <w:kern w:val="0"/>
          <w:sz w:val="24"/>
        </w:rPr>
        <w:t>的</w:t>
      </w:r>
      <w:r w:rsidRPr="00275541">
        <w:rPr>
          <w:rFonts w:ascii="黑体" w:eastAsia="黑体" w:hAnsi="黑体" w:cs="Tahoma" w:hint="eastAsia"/>
          <w:color w:val="000000"/>
          <w:kern w:val="0"/>
          <w:sz w:val="24"/>
        </w:rPr>
        <w:t>中心地位</w:t>
      </w:r>
    </w:p>
    <w:p w:rsidR="006550F2" w:rsidRDefault="006550F2" w:rsidP="007F2EA9">
      <w:pPr>
        <w:spacing w:line="360" w:lineRule="auto"/>
        <w:ind w:firstLineChars="150" w:firstLine="360"/>
        <w:rPr>
          <w:rFonts w:ascii="宋体" w:cs="宋体"/>
          <w:color w:val="000000"/>
          <w:kern w:val="0"/>
          <w:sz w:val="24"/>
        </w:rPr>
      </w:pPr>
      <w:r>
        <w:rPr>
          <w:rFonts w:ascii="宋体" w:hAnsi="宋体" w:cs="宋体"/>
          <w:color w:val="000000"/>
          <w:kern w:val="0"/>
          <w:sz w:val="24"/>
        </w:rPr>
        <w:t>2016</w:t>
      </w:r>
      <w:r>
        <w:rPr>
          <w:rFonts w:ascii="宋体" w:hAnsi="宋体" w:cs="宋体" w:hint="eastAsia"/>
          <w:color w:val="000000"/>
          <w:kern w:val="0"/>
          <w:sz w:val="24"/>
        </w:rPr>
        <w:t>年</w:t>
      </w:r>
      <w:r w:rsidRPr="008E6F6C">
        <w:rPr>
          <w:rFonts w:ascii="宋体" w:hAnsi="宋体" w:cs="宋体" w:hint="eastAsia"/>
          <w:color w:val="000000"/>
          <w:kern w:val="0"/>
          <w:sz w:val="24"/>
        </w:rPr>
        <w:t>创设代表中国美术学院教学研创最高荣誉的“哲匠奖”，</w:t>
      </w:r>
      <w:r>
        <w:rPr>
          <w:rFonts w:ascii="宋体" w:hAnsi="宋体" w:cs="宋体" w:hint="eastAsia"/>
          <w:color w:val="000000"/>
          <w:kern w:val="0"/>
          <w:sz w:val="24"/>
        </w:rPr>
        <w:t>从教学第一线</w:t>
      </w:r>
      <w:r w:rsidRPr="008E6F6C">
        <w:rPr>
          <w:rFonts w:ascii="宋体" w:hAnsi="宋体" w:cs="宋体" w:hint="eastAsia"/>
          <w:color w:val="000000"/>
          <w:kern w:val="0"/>
          <w:sz w:val="24"/>
        </w:rPr>
        <w:t>评选产生</w:t>
      </w:r>
      <w:r>
        <w:rPr>
          <w:rFonts w:ascii="宋体" w:hAnsi="宋体" w:cs="宋体" w:hint="eastAsia"/>
          <w:color w:val="000000"/>
          <w:kern w:val="0"/>
          <w:sz w:val="24"/>
        </w:rPr>
        <w:t>范景中等</w:t>
      </w:r>
      <w:r>
        <w:rPr>
          <w:rFonts w:ascii="宋体" w:hAnsi="宋体" w:cs="宋体"/>
          <w:color w:val="000000"/>
          <w:kern w:val="0"/>
          <w:sz w:val="24"/>
        </w:rPr>
        <w:t>6</w:t>
      </w:r>
      <w:r>
        <w:rPr>
          <w:rFonts w:ascii="宋体" w:hAnsi="宋体" w:cs="宋体" w:hint="eastAsia"/>
          <w:color w:val="000000"/>
          <w:kern w:val="0"/>
          <w:sz w:val="24"/>
        </w:rPr>
        <w:t>名教学名师为</w:t>
      </w:r>
      <w:r w:rsidRPr="008E6F6C">
        <w:rPr>
          <w:rFonts w:ascii="宋体" w:hAnsi="宋体" w:cs="宋体" w:hint="eastAsia"/>
          <w:color w:val="000000"/>
          <w:kern w:val="0"/>
          <w:sz w:val="24"/>
        </w:rPr>
        <w:t>首批中国美术学院哲匠奖</w:t>
      </w:r>
      <w:r>
        <w:rPr>
          <w:rFonts w:ascii="宋体" w:hAnsi="宋体" w:cs="宋体" w:hint="eastAsia"/>
          <w:color w:val="000000"/>
          <w:kern w:val="0"/>
          <w:sz w:val="24"/>
        </w:rPr>
        <w:t>获得者</w:t>
      </w:r>
      <w:r w:rsidRPr="008E6F6C">
        <w:rPr>
          <w:rFonts w:ascii="宋体" w:hAnsi="宋体" w:cs="宋体" w:hint="eastAsia"/>
          <w:color w:val="000000"/>
          <w:kern w:val="0"/>
          <w:sz w:val="24"/>
        </w:rPr>
        <w:t>，起到了</w:t>
      </w:r>
      <w:r>
        <w:rPr>
          <w:rFonts w:ascii="宋体" w:hAnsi="宋体" w:cs="宋体" w:hint="eastAsia"/>
          <w:color w:val="000000"/>
          <w:kern w:val="0"/>
          <w:sz w:val="24"/>
        </w:rPr>
        <w:t>教书育人</w:t>
      </w:r>
      <w:r w:rsidRPr="008E6F6C">
        <w:rPr>
          <w:rFonts w:ascii="宋体" w:hAnsi="宋体" w:cs="宋体" w:hint="eastAsia"/>
          <w:color w:val="000000"/>
          <w:kern w:val="0"/>
          <w:sz w:val="24"/>
        </w:rPr>
        <w:t>的导向作用和</w:t>
      </w:r>
      <w:r>
        <w:rPr>
          <w:rFonts w:ascii="宋体" w:hAnsi="宋体" w:cs="宋体" w:hint="eastAsia"/>
          <w:color w:val="000000"/>
          <w:kern w:val="0"/>
          <w:sz w:val="24"/>
        </w:rPr>
        <w:t>标杆</w:t>
      </w:r>
      <w:r w:rsidRPr="008E6F6C">
        <w:rPr>
          <w:rFonts w:ascii="宋体" w:hAnsi="宋体" w:cs="宋体" w:hint="eastAsia"/>
          <w:color w:val="000000"/>
          <w:kern w:val="0"/>
          <w:sz w:val="24"/>
        </w:rPr>
        <w:t>效应。制定《中国美术学院教师教学工作业绩考核奖励办法（试行）》，优化教师教学工作业</w:t>
      </w:r>
      <w:r>
        <w:rPr>
          <w:rFonts w:ascii="宋体" w:hAnsi="宋体" w:cs="宋体" w:hint="eastAsia"/>
          <w:color w:val="000000"/>
          <w:kern w:val="0"/>
          <w:sz w:val="24"/>
        </w:rPr>
        <w:t>绩考核评价机制，鼓励教师投入教学、投入科研，激发教师教学工作的育人导向、责任意识和质量意识。</w:t>
      </w:r>
    </w:p>
    <w:p w:rsidR="006550F2" w:rsidRPr="00275541" w:rsidRDefault="006550F2" w:rsidP="007F2EA9">
      <w:pPr>
        <w:spacing w:line="400" w:lineRule="exact"/>
        <w:ind w:firstLineChars="200" w:firstLine="480"/>
        <w:rPr>
          <w:rFonts w:ascii="黑体" w:eastAsia="黑体" w:hAnsi="黑体" w:cs="Tahoma"/>
          <w:color w:val="000000"/>
          <w:kern w:val="0"/>
          <w:sz w:val="24"/>
        </w:rPr>
      </w:pPr>
      <w:r>
        <w:rPr>
          <w:rFonts w:ascii="黑体" w:eastAsia="黑体" w:hAnsi="黑体" w:cs="Tahoma"/>
          <w:color w:val="000000"/>
          <w:kern w:val="0"/>
          <w:sz w:val="24"/>
        </w:rPr>
        <w:t>3</w:t>
      </w:r>
      <w:r w:rsidRPr="00275541">
        <w:rPr>
          <w:rFonts w:ascii="黑体" w:eastAsia="黑体" w:hAnsi="黑体" w:cs="Tahoma" w:hint="eastAsia"/>
          <w:color w:val="000000"/>
          <w:kern w:val="0"/>
          <w:sz w:val="24"/>
        </w:rPr>
        <w:t>、</w:t>
      </w:r>
      <w:r>
        <w:rPr>
          <w:rFonts w:ascii="黑体" w:eastAsia="黑体" w:hAnsi="黑体" w:cs="Tahoma" w:hint="eastAsia"/>
          <w:color w:val="000000"/>
          <w:kern w:val="0"/>
          <w:sz w:val="24"/>
        </w:rPr>
        <w:t>三级教学巡查制度，全员抓教学</w:t>
      </w:r>
      <w:r w:rsidRPr="00275541">
        <w:rPr>
          <w:rFonts w:ascii="黑体" w:eastAsia="黑体" w:hAnsi="黑体" w:cs="Tahoma" w:hint="eastAsia"/>
          <w:color w:val="000000"/>
          <w:kern w:val="0"/>
          <w:sz w:val="24"/>
        </w:rPr>
        <w:t>，</w:t>
      </w:r>
      <w:r>
        <w:rPr>
          <w:rFonts w:ascii="黑体" w:eastAsia="黑体" w:hAnsi="黑体" w:cs="Tahoma" w:hint="eastAsia"/>
          <w:color w:val="000000"/>
          <w:kern w:val="0"/>
          <w:sz w:val="24"/>
        </w:rPr>
        <w:t>突出</w:t>
      </w:r>
      <w:r w:rsidRPr="00275541">
        <w:rPr>
          <w:rFonts w:ascii="黑体" w:eastAsia="黑体" w:hAnsi="黑体" w:cs="Tahoma" w:hint="eastAsia"/>
          <w:color w:val="000000"/>
          <w:kern w:val="0"/>
          <w:sz w:val="24"/>
        </w:rPr>
        <w:t>教学</w:t>
      </w:r>
      <w:r>
        <w:rPr>
          <w:rFonts w:ascii="黑体" w:eastAsia="黑体" w:hAnsi="黑体" w:cs="Tahoma" w:hint="eastAsia"/>
          <w:color w:val="000000"/>
          <w:kern w:val="0"/>
          <w:sz w:val="24"/>
        </w:rPr>
        <w:t>的</w:t>
      </w:r>
      <w:r w:rsidRPr="00275541">
        <w:rPr>
          <w:rFonts w:ascii="黑体" w:eastAsia="黑体" w:hAnsi="黑体" w:cs="Tahoma" w:hint="eastAsia"/>
          <w:color w:val="000000"/>
          <w:kern w:val="0"/>
          <w:sz w:val="24"/>
        </w:rPr>
        <w:t>中心地位</w:t>
      </w:r>
    </w:p>
    <w:p w:rsidR="006550F2" w:rsidRDefault="006550F2" w:rsidP="007F2EA9">
      <w:pPr>
        <w:spacing w:line="360" w:lineRule="auto"/>
        <w:ind w:firstLineChars="150" w:firstLine="360"/>
        <w:rPr>
          <w:rFonts w:ascii="宋体" w:cs="宋体"/>
          <w:color w:val="000000"/>
          <w:kern w:val="0"/>
          <w:sz w:val="24"/>
        </w:rPr>
      </w:pPr>
      <w:r>
        <w:rPr>
          <w:rFonts w:ascii="宋体" w:hAnsi="宋体" w:cs="宋体" w:hint="eastAsia"/>
          <w:color w:val="000000"/>
          <w:kern w:val="0"/>
          <w:sz w:val="24"/>
        </w:rPr>
        <w:t>全面落实“教学管理人员</w:t>
      </w:r>
      <w:r>
        <w:rPr>
          <w:rFonts w:ascii="宋体" w:hAnsi="宋体" w:cs="宋体"/>
          <w:color w:val="000000"/>
          <w:kern w:val="0"/>
          <w:sz w:val="24"/>
        </w:rPr>
        <w:t>—</w:t>
      </w:r>
      <w:r>
        <w:rPr>
          <w:rFonts w:ascii="宋体" w:hAnsi="宋体" w:cs="宋体" w:hint="eastAsia"/>
          <w:color w:val="000000"/>
          <w:kern w:val="0"/>
          <w:sz w:val="24"/>
        </w:rPr>
        <w:t>二级学院</w:t>
      </w:r>
      <w:r>
        <w:rPr>
          <w:rFonts w:ascii="宋体" w:hAnsi="宋体" w:cs="宋体"/>
          <w:color w:val="000000"/>
          <w:kern w:val="0"/>
          <w:sz w:val="24"/>
        </w:rPr>
        <w:t>—</w:t>
      </w:r>
      <w:r>
        <w:rPr>
          <w:rFonts w:ascii="宋体" w:hAnsi="宋体" w:cs="宋体" w:hint="eastAsia"/>
          <w:color w:val="000000"/>
          <w:kern w:val="0"/>
          <w:sz w:val="24"/>
        </w:rPr>
        <w:t>学校”三级教学巡查制度，要求系秘书、辅导员每天考勤，分院院长、书记下课堂检查；教学督导队伍与院正风肃纪小组不定期抽查。学期初，院党政班子带领各职能部门，对各二级分院的教学秩序进行了全面检查督促，使教学工作保持良好的状态。</w:t>
      </w:r>
      <w:r>
        <w:rPr>
          <w:rFonts w:ascii="宋体" w:hAnsi="宋体" w:cs="宋体"/>
          <w:color w:val="000000"/>
          <w:kern w:val="0"/>
          <w:sz w:val="24"/>
        </w:rPr>
        <w:t>2016</w:t>
      </w:r>
      <w:r>
        <w:rPr>
          <w:rFonts w:ascii="宋体" w:hAnsi="宋体" w:cs="宋体" w:hint="eastAsia"/>
          <w:color w:val="000000"/>
          <w:kern w:val="0"/>
          <w:sz w:val="24"/>
        </w:rPr>
        <w:t>年</w:t>
      </w:r>
      <w:r>
        <w:rPr>
          <w:rFonts w:ascii="宋体" w:hAnsi="宋体" w:cs="宋体"/>
          <w:color w:val="000000"/>
          <w:kern w:val="0"/>
          <w:sz w:val="24"/>
        </w:rPr>
        <w:t>12</w:t>
      </w:r>
      <w:r>
        <w:rPr>
          <w:rFonts w:ascii="宋体" w:hAnsi="宋体" w:cs="宋体" w:hint="eastAsia"/>
          <w:color w:val="000000"/>
          <w:kern w:val="0"/>
          <w:sz w:val="24"/>
        </w:rPr>
        <w:t>月，院党政班子全体成员率教学督导、二级学院、教研室、工作室负责人百余人，集中三天对期末教学工作进行了教学交流、研讨和督查，了解本学期教学的成果，查找不足。</w:t>
      </w:r>
      <w:r>
        <w:rPr>
          <w:rFonts w:ascii="宋体" w:hAnsi="宋体" w:cs="宋体"/>
          <w:color w:val="000000"/>
          <w:kern w:val="0"/>
          <w:sz w:val="24"/>
        </w:rPr>
        <w:t>2017</w:t>
      </w:r>
      <w:r>
        <w:rPr>
          <w:rFonts w:ascii="宋体" w:hAnsi="宋体" w:cs="宋体" w:hint="eastAsia"/>
          <w:color w:val="000000"/>
          <w:kern w:val="0"/>
          <w:sz w:val="24"/>
        </w:rPr>
        <w:t>年</w:t>
      </w:r>
      <w:r>
        <w:rPr>
          <w:rFonts w:ascii="宋体" w:hAnsi="宋体" w:cs="宋体"/>
          <w:color w:val="000000"/>
          <w:kern w:val="0"/>
          <w:sz w:val="24"/>
        </w:rPr>
        <w:t>5</w:t>
      </w:r>
      <w:r>
        <w:rPr>
          <w:rFonts w:ascii="宋体" w:hAnsi="宋体" w:cs="宋体" w:hint="eastAsia"/>
          <w:color w:val="000000"/>
          <w:kern w:val="0"/>
          <w:sz w:val="24"/>
        </w:rPr>
        <w:t>月底，“拓路踏歌行”毕业展示周成功举办。据不完全统计，超十万</w:t>
      </w:r>
      <w:r>
        <w:rPr>
          <w:rFonts w:ascii="宋体" w:hAnsi="宋体" w:cs="宋体" w:hint="eastAsia"/>
          <w:color w:val="000000"/>
          <w:kern w:val="0"/>
          <w:sz w:val="24"/>
        </w:rPr>
        <w:lastRenderedPageBreak/>
        <w:t>人次参观，获得社会好评。这不仅是一次社会和用人单位的大检阅，也是一次教学质量的大检查，质量保障的大举措。全员参与的三级教学巡查制度的执行和全民开放型互动交流机制的建立使教学中心地位得到进一步确立。</w:t>
      </w:r>
    </w:p>
    <w:p w:rsidR="006550F2" w:rsidRPr="00275541" w:rsidRDefault="006550F2" w:rsidP="007F2EA9">
      <w:pPr>
        <w:spacing w:line="400" w:lineRule="exact"/>
        <w:ind w:firstLineChars="200" w:firstLine="480"/>
        <w:rPr>
          <w:rFonts w:ascii="黑体" w:eastAsia="黑体" w:hAnsi="黑体" w:cs="Tahoma"/>
          <w:color w:val="000000"/>
          <w:kern w:val="0"/>
          <w:sz w:val="24"/>
        </w:rPr>
      </w:pPr>
      <w:r>
        <w:rPr>
          <w:rFonts w:ascii="黑体" w:eastAsia="黑体" w:hAnsi="黑体" w:cs="Tahoma"/>
          <w:color w:val="000000"/>
          <w:kern w:val="0"/>
          <w:sz w:val="24"/>
        </w:rPr>
        <w:t>4</w:t>
      </w:r>
      <w:r w:rsidRPr="00275541">
        <w:rPr>
          <w:rFonts w:ascii="黑体" w:eastAsia="黑体" w:hAnsi="黑体" w:cs="Tahoma" w:hint="eastAsia"/>
          <w:color w:val="000000"/>
          <w:kern w:val="0"/>
          <w:sz w:val="24"/>
        </w:rPr>
        <w:t>、以抓教学特色建设的方式，</w:t>
      </w:r>
      <w:r>
        <w:rPr>
          <w:rFonts w:ascii="黑体" w:eastAsia="黑体" w:hAnsi="黑体" w:cs="Tahoma" w:hint="eastAsia"/>
          <w:color w:val="000000"/>
          <w:kern w:val="0"/>
          <w:sz w:val="24"/>
        </w:rPr>
        <w:t>凸显</w:t>
      </w:r>
      <w:r w:rsidRPr="00275541">
        <w:rPr>
          <w:rFonts w:ascii="黑体" w:eastAsia="黑体" w:hAnsi="黑体" w:cs="Tahoma" w:hint="eastAsia"/>
          <w:color w:val="000000"/>
          <w:kern w:val="0"/>
          <w:sz w:val="24"/>
        </w:rPr>
        <w:t>教学中心地位</w:t>
      </w:r>
    </w:p>
    <w:p w:rsidR="006550F2" w:rsidRDefault="006550F2" w:rsidP="007F2EA9">
      <w:pPr>
        <w:spacing w:line="360" w:lineRule="auto"/>
        <w:ind w:firstLineChars="200" w:firstLine="480"/>
        <w:rPr>
          <w:rFonts w:ascii="宋体" w:cs="宋体"/>
          <w:color w:val="000000"/>
          <w:kern w:val="0"/>
          <w:sz w:val="24"/>
        </w:rPr>
      </w:pPr>
      <w:r w:rsidRPr="00610400">
        <w:rPr>
          <w:rFonts w:ascii="宋体" w:hAnsi="宋体" w:cs="宋体" w:hint="eastAsia"/>
          <w:color w:val="000000"/>
          <w:kern w:val="0"/>
          <w:sz w:val="24"/>
        </w:rPr>
        <w:t>学院通过强化造型、设计、图媒的大类招生抓源头质量，</w:t>
      </w:r>
      <w:r>
        <w:rPr>
          <w:rFonts w:ascii="宋体" w:hAnsi="宋体" w:cs="宋体" w:hint="eastAsia"/>
          <w:color w:val="000000"/>
          <w:kern w:val="0"/>
          <w:sz w:val="24"/>
        </w:rPr>
        <w:t>入学后一个月内进行专业复查，认真关注具有艺术潜质的学生</w:t>
      </w:r>
      <w:r w:rsidRPr="00610400">
        <w:rPr>
          <w:rFonts w:ascii="宋体" w:hAnsi="宋体" w:cs="宋体" w:hint="eastAsia"/>
          <w:color w:val="000000"/>
          <w:kern w:val="0"/>
          <w:sz w:val="24"/>
        </w:rPr>
        <w:t>；强化“宽口径、厚基础”的人才培养目标，强化入学教育</w:t>
      </w:r>
      <w:r>
        <w:rPr>
          <w:rFonts w:ascii="宋体" w:hAnsi="宋体" w:cs="宋体" w:hint="eastAsia"/>
          <w:color w:val="000000"/>
          <w:kern w:val="0"/>
          <w:sz w:val="24"/>
        </w:rPr>
        <w:t>，</w:t>
      </w:r>
      <w:r w:rsidRPr="00610400">
        <w:rPr>
          <w:rFonts w:ascii="宋体" w:hAnsi="宋体" w:cs="宋体" w:hint="eastAsia"/>
          <w:color w:val="000000"/>
          <w:kern w:val="0"/>
          <w:sz w:val="24"/>
        </w:rPr>
        <w:t>在基础部设立国学工作坊，开设</w:t>
      </w:r>
      <w:r>
        <w:rPr>
          <w:rFonts w:ascii="宋体" w:hAnsi="宋体" w:cs="宋体" w:hint="eastAsia"/>
          <w:color w:val="000000"/>
          <w:kern w:val="0"/>
          <w:sz w:val="24"/>
        </w:rPr>
        <w:t>中国传统</w:t>
      </w:r>
      <w:r w:rsidRPr="00610400">
        <w:rPr>
          <w:rFonts w:ascii="宋体" w:hAnsi="宋体" w:cs="宋体" w:hint="eastAsia"/>
          <w:color w:val="000000"/>
          <w:kern w:val="0"/>
          <w:sz w:val="24"/>
        </w:rPr>
        <w:t>书法课程</w:t>
      </w:r>
      <w:r>
        <w:rPr>
          <w:rFonts w:ascii="宋体" w:hAnsi="宋体" w:cs="宋体" w:hint="eastAsia"/>
          <w:color w:val="000000"/>
          <w:kern w:val="0"/>
          <w:sz w:val="24"/>
        </w:rPr>
        <w:t>和各类手工创意课程</w:t>
      </w:r>
      <w:r w:rsidRPr="00610400">
        <w:rPr>
          <w:rFonts w:ascii="宋体" w:hAnsi="宋体" w:cs="宋体" w:hint="eastAsia"/>
          <w:color w:val="000000"/>
          <w:kern w:val="0"/>
          <w:sz w:val="24"/>
        </w:rPr>
        <w:t>。通过细化专业基础教学部分流工作，强化专业自主学习和竞争性选拔，完善两段式教学模式；通过采取小班教学</w:t>
      </w:r>
      <w:r>
        <w:rPr>
          <w:rFonts w:ascii="宋体" w:hAnsi="宋体" w:cs="宋体" w:hint="eastAsia"/>
          <w:color w:val="000000"/>
          <w:kern w:val="0"/>
          <w:sz w:val="24"/>
        </w:rPr>
        <w:t>、导师负责制</w:t>
      </w:r>
      <w:r w:rsidRPr="00610400">
        <w:rPr>
          <w:rFonts w:ascii="宋体" w:hAnsi="宋体" w:cs="宋体" w:hint="eastAsia"/>
          <w:color w:val="000000"/>
          <w:kern w:val="0"/>
          <w:sz w:val="24"/>
        </w:rPr>
        <w:t>和工作室制教学的模式，保证教育质量。通过举办毕业创作展示周，集中展示毕业创作作品，推出创作奖、辅导奖以及首次创业培育奖的评选，</w:t>
      </w:r>
      <w:r w:rsidRPr="00642AFC">
        <w:rPr>
          <w:rFonts w:ascii="宋体" w:hAnsi="宋体" w:cs="宋体" w:hint="eastAsia"/>
          <w:color w:val="000000"/>
          <w:kern w:val="0"/>
          <w:sz w:val="24"/>
        </w:rPr>
        <w:t>开展首轮本科生毕业论文检测</w:t>
      </w:r>
      <w:r>
        <w:rPr>
          <w:rFonts w:ascii="宋体" w:hAnsi="宋体" w:cs="宋体" w:hint="eastAsia"/>
          <w:color w:val="000000"/>
          <w:kern w:val="0"/>
          <w:sz w:val="24"/>
        </w:rPr>
        <w:t>和答辩后学院抽检</w:t>
      </w:r>
      <w:r w:rsidRPr="00642AFC">
        <w:rPr>
          <w:rFonts w:ascii="宋体" w:hAnsi="宋体" w:cs="宋体" w:hint="eastAsia"/>
          <w:color w:val="000000"/>
          <w:kern w:val="0"/>
          <w:sz w:val="24"/>
        </w:rPr>
        <w:t>，从而</w:t>
      </w:r>
      <w:r w:rsidRPr="00610400">
        <w:rPr>
          <w:rFonts w:ascii="宋体" w:hAnsi="宋体" w:cs="宋体" w:hint="eastAsia"/>
          <w:color w:val="000000"/>
          <w:kern w:val="0"/>
          <w:sz w:val="24"/>
        </w:rPr>
        <w:t>提高毕业创作及论文质量。通过这些重点环节的把控，推动学院教学质量进一步提升。</w:t>
      </w:r>
    </w:p>
    <w:p w:rsidR="006550F2" w:rsidRPr="002F474A" w:rsidRDefault="006550F2" w:rsidP="007F2EA9">
      <w:pPr>
        <w:spacing w:line="360" w:lineRule="auto"/>
        <w:ind w:firstLineChars="200" w:firstLine="482"/>
        <w:rPr>
          <w:rFonts w:ascii="宋体" w:cs="宋体"/>
          <w:b/>
          <w:color w:val="000000"/>
          <w:spacing w:val="-6"/>
          <w:kern w:val="0"/>
          <w:sz w:val="24"/>
        </w:rPr>
      </w:pPr>
      <w:r>
        <w:rPr>
          <w:rFonts w:ascii="宋体" w:hAnsi="宋体" w:cs="宋体"/>
          <w:b/>
          <w:color w:val="000000"/>
          <w:kern w:val="0"/>
          <w:sz w:val="24"/>
        </w:rPr>
        <w:t>5</w:t>
      </w:r>
      <w:r w:rsidRPr="00CF76AF">
        <w:rPr>
          <w:rFonts w:ascii="宋体" w:hAnsi="宋体" w:cs="宋体" w:hint="eastAsia"/>
          <w:b/>
          <w:color w:val="000000"/>
          <w:kern w:val="0"/>
          <w:sz w:val="24"/>
        </w:rPr>
        <w:t>、以</w:t>
      </w:r>
      <w:r w:rsidRPr="002F474A">
        <w:rPr>
          <w:rFonts w:ascii="宋体" w:hAnsi="宋体" w:cs="宋体" w:hint="eastAsia"/>
          <w:b/>
          <w:color w:val="000000"/>
          <w:spacing w:val="-6"/>
          <w:kern w:val="0"/>
          <w:sz w:val="24"/>
        </w:rPr>
        <w:t>科研学术平台为创新驱动力，实现产学研互动互补，体现教学中心地位。</w:t>
      </w:r>
    </w:p>
    <w:p w:rsidR="006550F2" w:rsidRPr="00CF76AF" w:rsidRDefault="006550F2" w:rsidP="007F2EA9">
      <w:pPr>
        <w:spacing w:line="360" w:lineRule="auto"/>
        <w:ind w:firstLineChars="200" w:firstLine="480"/>
        <w:rPr>
          <w:rFonts w:ascii="宋体" w:cs="宋体"/>
          <w:color w:val="000000"/>
          <w:kern w:val="0"/>
          <w:sz w:val="24"/>
        </w:rPr>
      </w:pPr>
      <w:r>
        <w:rPr>
          <w:rFonts w:ascii="宋体" w:hAnsi="宋体" w:cs="宋体" w:hint="eastAsia"/>
          <w:color w:val="000000"/>
          <w:kern w:val="0"/>
          <w:sz w:val="24"/>
        </w:rPr>
        <w:t>在“十三五”规划中，学院紧紧围绕核心研究方向和重点研究方向，深挖学术研究应有的前瞻性、历史性、实验性，本学年连续推出了“国美之路”等学术平台，建立东方书画传播与创新平台、国家重大题材美术创作平台等跨学科创新平台，并紧紧围绕浙江的经济文化建设，打造“中国设计智造大奖”、西湖国际纪录片大会、中国国际动漫节等重要品牌，以艺术创造来重构知识生产和技艺训练，以高品质的科研学术创新活动来推进教学改革，增强教学活力，实现产学研互动、互补、互长，充分体现教学的中心地位。</w:t>
      </w:r>
    </w:p>
    <w:p w:rsidR="006550F2" w:rsidRPr="006B66C2" w:rsidRDefault="006550F2" w:rsidP="007F2EA9">
      <w:pPr>
        <w:spacing w:line="400" w:lineRule="exact"/>
        <w:ind w:firstLineChars="150" w:firstLine="360"/>
        <w:rPr>
          <w:rFonts w:ascii="宋体" w:cs="宋体"/>
          <w:color w:val="000000"/>
          <w:kern w:val="0"/>
          <w:sz w:val="24"/>
        </w:rPr>
      </w:pPr>
    </w:p>
    <w:p w:rsidR="006550F2" w:rsidRPr="002F474A" w:rsidRDefault="006550F2" w:rsidP="007F2EA9">
      <w:pPr>
        <w:spacing w:line="400" w:lineRule="exact"/>
        <w:ind w:firstLineChars="200" w:firstLine="480"/>
        <w:rPr>
          <w:rFonts w:ascii="黑体" w:eastAsia="黑体" w:hAnsi="黑体" w:cs="宋体"/>
          <w:kern w:val="0"/>
          <w:sz w:val="24"/>
        </w:rPr>
      </w:pPr>
      <w:r w:rsidRPr="002F474A">
        <w:rPr>
          <w:rFonts w:ascii="黑体" w:eastAsia="黑体" w:hAnsi="黑体" w:cs="宋体" w:hint="eastAsia"/>
          <w:kern w:val="0"/>
          <w:sz w:val="24"/>
        </w:rPr>
        <w:t>（二）校领导班子研究本科教学工作</w:t>
      </w:r>
    </w:p>
    <w:p w:rsidR="006550F2" w:rsidRPr="00960046" w:rsidRDefault="006550F2" w:rsidP="007F2EA9">
      <w:pPr>
        <w:spacing w:line="480" w:lineRule="exact"/>
        <w:ind w:firstLineChars="200" w:firstLine="480"/>
        <w:rPr>
          <w:rFonts w:ascii="宋体"/>
          <w:sz w:val="24"/>
        </w:rPr>
      </w:pPr>
      <w:r w:rsidRPr="00960046">
        <w:rPr>
          <w:rFonts w:ascii="宋体" w:hAnsi="宋体" w:hint="eastAsia"/>
          <w:sz w:val="24"/>
        </w:rPr>
        <w:t>我院领导班子非常重视本科教学工作，把人才培养放在核心位置，</w:t>
      </w:r>
      <w:r>
        <w:rPr>
          <w:rFonts w:ascii="宋体" w:hAnsi="宋体" w:hint="eastAsia"/>
          <w:sz w:val="24"/>
        </w:rPr>
        <w:t>着力</w:t>
      </w:r>
      <w:r w:rsidRPr="00960046">
        <w:rPr>
          <w:rFonts w:ascii="宋体" w:hAnsi="宋体" w:hint="eastAsia"/>
          <w:sz w:val="24"/>
        </w:rPr>
        <w:t>于内涵建设与质量提升。在学院党委会、党政联席会、院长办公会等重要会议上，领导班子经常深入研究，对教学问题进行专题研究和讨论，整合多方资源，谋划教学改革。在领导层重要会议中，有一半以上专题研究教学或涉及教学议题。学院还在教代会、中层干</w:t>
      </w:r>
      <w:r w:rsidRPr="00AA6532">
        <w:rPr>
          <w:rFonts w:ascii="宋体" w:hAnsi="宋体" w:hint="eastAsia"/>
          <w:sz w:val="24"/>
        </w:rPr>
        <w:t>部大会上传达和部署教学方面的重要工作。我院重视以核心工作推动教学，作为</w:t>
      </w:r>
      <w:r w:rsidRPr="00AA6532">
        <w:rPr>
          <w:rFonts w:ascii="宋体" w:hAnsi="宋体" w:hint="eastAsia"/>
          <w:spacing w:val="-8"/>
          <w:sz w:val="24"/>
        </w:rPr>
        <w:t>教育部高</w:t>
      </w:r>
      <w:r w:rsidRPr="00960046">
        <w:rPr>
          <w:rFonts w:ascii="宋体" w:hAnsi="宋体" w:hint="eastAsia"/>
          <w:spacing w:val="-8"/>
          <w:sz w:val="24"/>
        </w:rPr>
        <w:t>校美术学类专业教指委主任单位</w:t>
      </w:r>
      <w:r w:rsidRPr="00960046">
        <w:rPr>
          <w:rFonts w:ascii="宋体" w:hAnsi="宋体" w:hint="eastAsia"/>
          <w:sz w:val="24"/>
        </w:rPr>
        <w:t>牵头制订美术学专业本科教学质量国家标准</w:t>
      </w:r>
      <w:r>
        <w:rPr>
          <w:rFonts w:ascii="宋体" w:hAnsi="宋体" w:hint="eastAsia"/>
          <w:sz w:val="24"/>
        </w:rPr>
        <w:t>；</w:t>
      </w:r>
      <w:r w:rsidRPr="00B34D0B">
        <w:rPr>
          <w:rFonts w:ascii="宋体" w:hAnsi="宋体" w:hint="eastAsia"/>
          <w:sz w:val="24"/>
        </w:rPr>
        <w:t>建构“五学科十学院”格局后，经过一年多时间抓落实，</w:t>
      </w:r>
      <w:r w:rsidRPr="00B34D0B">
        <w:rPr>
          <w:rFonts w:ascii="宋体" w:hAnsi="宋体" w:hint="eastAsia"/>
          <w:sz w:val="24"/>
        </w:rPr>
        <w:lastRenderedPageBreak/>
        <w:t>全面推进修订新一轮《本科专业人才培养方案》，进一步规范和落实教学计划；</w:t>
      </w:r>
      <w:r w:rsidRPr="00960046">
        <w:rPr>
          <w:rFonts w:ascii="宋体" w:hAnsi="宋体" w:hint="eastAsia"/>
          <w:sz w:val="24"/>
        </w:rPr>
        <w:t>创设“中国美术学院哲匠奖”作为教学研创的最高荣誉</w:t>
      </w:r>
      <w:r>
        <w:rPr>
          <w:rFonts w:ascii="宋体" w:hAnsi="宋体" w:hint="eastAsia"/>
          <w:sz w:val="24"/>
        </w:rPr>
        <w:t>；</w:t>
      </w:r>
      <w:r w:rsidRPr="00960046">
        <w:rPr>
          <w:rFonts w:ascii="宋体" w:hAnsi="宋体" w:hint="eastAsia"/>
          <w:sz w:val="24"/>
        </w:rPr>
        <w:t>以“毕业创作周”力促培养成果</w:t>
      </w:r>
      <w:r>
        <w:rPr>
          <w:rFonts w:ascii="宋体" w:hAnsi="宋体" w:hint="eastAsia"/>
          <w:sz w:val="24"/>
        </w:rPr>
        <w:t>，学</w:t>
      </w:r>
      <w:r w:rsidRPr="00960046">
        <w:rPr>
          <w:rFonts w:ascii="宋体" w:hAnsi="宋体" w:hint="eastAsia"/>
          <w:sz w:val="24"/>
        </w:rPr>
        <w:t>院主要领导和分管教学领导每年多次听取专题汇报，对毕业创作展示周进行精心策划，从主题确定、创作指导、展示细节等多方面进行具体部署。我院还召开研创工作、创新创业工作、国际化教学、思政教学等专题会议，强调加强各方面工作的齐头并进，力促教学提升。</w:t>
      </w:r>
    </w:p>
    <w:p w:rsidR="006550F2" w:rsidRPr="00960046" w:rsidRDefault="006550F2" w:rsidP="007F2EA9">
      <w:pPr>
        <w:spacing w:line="480" w:lineRule="exact"/>
        <w:ind w:firstLineChars="200" w:firstLine="480"/>
        <w:rPr>
          <w:rFonts w:ascii="宋体"/>
          <w:sz w:val="24"/>
        </w:rPr>
      </w:pPr>
      <w:r>
        <w:rPr>
          <w:rFonts w:ascii="宋体" w:hAnsi="宋体" w:hint="eastAsia"/>
          <w:sz w:val="24"/>
        </w:rPr>
        <w:t>我院</w:t>
      </w:r>
      <w:r w:rsidRPr="00960046">
        <w:rPr>
          <w:rFonts w:ascii="宋体" w:hAnsi="宋体" w:hint="eastAsia"/>
          <w:sz w:val="24"/>
        </w:rPr>
        <w:t>领导班子高度重视立德树人与专业教育的双重职责。近年来，我院形成了“思政教育、专业教学、文化传承”三位一体的育人方法和教学</w:t>
      </w:r>
      <w:r w:rsidRPr="00A304FE">
        <w:rPr>
          <w:rFonts w:ascii="宋体" w:hAnsi="宋体" w:hint="eastAsia"/>
          <w:sz w:val="24"/>
        </w:rPr>
        <w:t>体系，</w:t>
      </w:r>
      <w:r w:rsidRPr="00A304FE">
        <w:rPr>
          <w:rFonts w:ascii="宋体" w:hAnsi="宋体" w:hint="eastAsia"/>
          <w:spacing w:val="-2"/>
          <w:sz w:val="24"/>
        </w:rPr>
        <w:t>丰富学术育人、实践育人、校园育人、生活育人的内涵，</w:t>
      </w:r>
      <w:r w:rsidRPr="00A304FE">
        <w:rPr>
          <w:rFonts w:ascii="宋体" w:hAnsi="宋体" w:hint="eastAsia"/>
          <w:sz w:val="24"/>
        </w:rPr>
        <w:t>充分利用专业课程、</w:t>
      </w:r>
      <w:r w:rsidRPr="00960046">
        <w:rPr>
          <w:rFonts w:ascii="宋体" w:hAnsi="宋体" w:hint="eastAsia"/>
          <w:sz w:val="24"/>
        </w:rPr>
        <w:t>展览活动、创作实践及成果开展思政教学，将思政教育内容有效融入艺术专业传授过程，使各类课程与思政理论课同向同行，形成协同效应。党委书记钱晓芳、院长许江及领导班子成员坚持给师生上思政课，主讲“光荣与使命”新生入学第一课，并深入青年教师思政课堂“美师讲习所”、文化思想课堂“西湖论艺”、研究生思想课堂“会通履远</w:t>
      </w:r>
      <w:r w:rsidRPr="00960046">
        <w:rPr>
          <w:rFonts w:ascii="宋体" w:hAnsi="宋体"/>
          <w:sz w:val="24"/>
        </w:rPr>
        <w:t>——</w:t>
      </w:r>
      <w:r w:rsidRPr="00960046">
        <w:rPr>
          <w:rFonts w:ascii="宋体" w:hAnsi="宋体" w:hint="eastAsia"/>
          <w:sz w:val="24"/>
        </w:rPr>
        <w:t>人文素养平台”等举办讲座，广受师生欢迎。</w:t>
      </w:r>
    </w:p>
    <w:p w:rsidR="006550F2" w:rsidRPr="00960046" w:rsidRDefault="006550F2" w:rsidP="007F2EA9">
      <w:pPr>
        <w:spacing w:line="480" w:lineRule="exact"/>
        <w:ind w:firstLineChars="200" w:firstLine="480"/>
        <w:rPr>
          <w:rFonts w:ascii="宋体"/>
          <w:sz w:val="24"/>
        </w:rPr>
      </w:pPr>
      <w:r w:rsidRPr="00960046">
        <w:rPr>
          <w:rFonts w:ascii="宋体" w:hAnsi="宋体" w:hint="eastAsia"/>
          <w:sz w:val="24"/>
        </w:rPr>
        <w:t>严格落实《中国美术学院领导干部听课管理办法》，</w:t>
      </w:r>
      <w:r>
        <w:rPr>
          <w:rFonts w:ascii="宋体" w:hAnsi="宋体" w:hint="eastAsia"/>
          <w:sz w:val="24"/>
        </w:rPr>
        <w:t>学院领导</w:t>
      </w:r>
      <w:r w:rsidRPr="00960046">
        <w:rPr>
          <w:rFonts w:ascii="宋体" w:hAnsi="宋体" w:hint="eastAsia"/>
          <w:sz w:val="24"/>
        </w:rPr>
        <w:t>积极深入课堂教学第一线，</w:t>
      </w:r>
      <w:r>
        <w:rPr>
          <w:rFonts w:ascii="宋体" w:hAnsi="宋体" w:hint="eastAsia"/>
          <w:sz w:val="24"/>
        </w:rPr>
        <w:t>到</w:t>
      </w:r>
      <w:r w:rsidRPr="00960046">
        <w:rPr>
          <w:rFonts w:ascii="宋体" w:hAnsi="宋体" w:hint="eastAsia"/>
          <w:sz w:val="24"/>
        </w:rPr>
        <w:t>课堂听课了解教学情况</w:t>
      </w:r>
      <w:r>
        <w:rPr>
          <w:rFonts w:ascii="宋体" w:hAnsi="宋体" w:hint="eastAsia"/>
          <w:sz w:val="24"/>
        </w:rPr>
        <w:t>，</w:t>
      </w:r>
      <w:r w:rsidRPr="00960046">
        <w:rPr>
          <w:rFonts w:ascii="宋体" w:hAnsi="宋体" w:hint="eastAsia"/>
          <w:sz w:val="24"/>
        </w:rPr>
        <w:t>通过听课了解、反馈教学运行情况，听取和了解师生对教学工作的建议和需求，及时建立健全教学质量保障体系，强化课堂教学的监督和管理。</w:t>
      </w:r>
    </w:p>
    <w:p w:rsidR="006550F2" w:rsidRPr="00960046" w:rsidRDefault="006550F2" w:rsidP="007F2EA9">
      <w:pPr>
        <w:spacing w:line="480" w:lineRule="exact"/>
        <w:ind w:firstLineChars="200" w:firstLine="480"/>
        <w:rPr>
          <w:rFonts w:ascii="宋体"/>
          <w:sz w:val="24"/>
        </w:rPr>
      </w:pPr>
      <w:r w:rsidRPr="00960046">
        <w:rPr>
          <w:rFonts w:ascii="宋体" w:hAnsi="宋体" w:hint="eastAsia"/>
          <w:sz w:val="24"/>
        </w:rPr>
        <w:t>多年来，我院形成在每学期末进行全院教学检查的惯例，全体党政领导参与教学检查活动，以及时发现问题，并督促改进提升。每年春季学生下乡采风和暑期社会实践期间，院党政领导率相关职能部门负责人分赴各地进行实践教学检查，并指导学生采风创作和社会实践，鼓励学生参与“千村千生”等精品实践工程，并将“下乡采风”教学实践与主题教育相融合，引领师生通过田野工作进行“社会素描”，锤炼技艺、创造艺术。</w:t>
      </w:r>
    </w:p>
    <w:p w:rsidR="006550F2" w:rsidRPr="00960046" w:rsidRDefault="006550F2" w:rsidP="00960046">
      <w:pPr>
        <w:spacing w:line="360" w:lineRule="auto"/>
        <w:rPr>
          <w:rFonts w:ascii="宋体" w:cs="宋体"/>
          <w:kern w:val="0"/>
          <w:sz w:val="24"/>
        </w:rPr>
      </w:pPr>
    </w:p>
    <w:p w:rsidR="006550F2" w:rsidRPr="002F474A" w:rsidRDefault="006550F2" w:rsidP="007F2EA9">
      <w:pPr>
        <w:spacing w:line="480" w:lineRule="exact"/>
        <w:ind w:firstLineChars="200" w:firstLine="480"/>
        <w:rPr>
          <w:rFonts w:ascii="黑体" w:eastAsia="黑体" w:hAnsi="黑体" w:cs="宋体"/>
          <w:kern w:val="0"/>
          <w:sz w:val="24"/>
        </w:rPr>
      </w:pPr>
      <w:r w:rsidRPr="002F474A">
        <w:rPr>
          <w:rFonts w:ascii="黑体" w:eastAsia="黑体" w:hAnsi="黑体" w:cs="宋体" w:hint="eastAsia"/>
          <w:kern w:val="0"/>
          <w:sz w:val="24"/>
        </w:rPr>
        <w:t>（三）教学质量保障体系建设</w:t>
      </w:r>
    </w:p>
    <w:p w:rsidR="006550F2" w:rsidRPr="0079009E" w:rsidRDefault="006550F2" w:rsidP="004A167E">
      <w:pPr>
        <w:spacing w:line="360" w:lineRule="auto"/>
        <w:rPr>
          <w:rFonts w:ascii="宋体" w:cs="宋体"/>
          <w:kern w:val="0"/>
          <w:sz w:val="24"/>
        </w:rPr>
      </w:pPr>
      <w:r>
        <w:rPr>
          <w:rFonts w:ascii="黑体" w:eastAsia="黑体" w:hAnsi="黑体" w:cs="宋体"/>
          <w:kern w:val="0"/>
          <w:sz w:val="28"/>
          <w:szCs w:val="28"/>
        </w:rPr>
        <w:t xml:space="preserve"> </w:t>
      </w:r>
      <w:r w:rsidRPr="0079009E">
        <w:rPr>
          <w:rFonts w:ascii="宋体" w:hAnsi="宋体" w:cs="宋体"/>
          <w:kern w:val="0"/>
          <w:sz w:val="24"/>
        </w:rPr>
        <w:t xml:space="preserve">  </w:t>
      </w:r>
      <w:r>
        <w:rPr>
          <w:rFonts w:ascii="宋体" w:hAnsi="宋体" w:cs="宋体"/>
          <w:kern w:val="0"/>
          <w:sz w:val="24"/>
        </w:rPr>
        <w:t xml:space="preserve"> </w:t>
      </w:r>
      <w:r>
        <w:rPr>
          <w:rFonts w:ascii="宋体" w:hAnsi="宋体" w:cs="宋体" w:hint="eastAsia"/>
          <w:kern w:val="0"/>
          <w:sz w:val="24"/>
        </w:rPr>
        <w:t>我院持续着力于创新教育管理机制，加强教学质量保障体系建设，以适应学科、专业的发展。</w:t>
      </w:r>
    </w:p>
    <w:p w:rsidR="006550F2" w:rsidRDefault="006550F2" w:rsidP="007F2EA9">
      <w:pPr>
        <w:spacing w:line="360" w:lineRule="auto"/>
        <w:ind w:firstLineChars="200" w:firstLine="480"/>
        <w:jc w:val="left"/>
        <w:rPr>
          <w:rFonts w:ascii="黑体" w:eastAsia="黑体" w:hAnsi="黑体" w:cs="仿宋_GB2312"/>
          <w:color w:val="000000"/>
          <w:sz w:val="24"/>
        </w:rPr>
      </w:pPr>
      <w:r w:rsidRPr="00275541">
        <w:rPr>
          <w:rFonts w:ascii="黑体" w:eastAsia="黑体" w:hAnsi="黑体" w:cs="Tahoma"/>
          <w:color w:val="000000"/>
          <w:kern w:val="0"/>
          <w:sz w:val="24"/>
        </w:rPr>
        <w:t>1</w:t>
      </w:r>
      <w:r w:rsidRPr="00275541">
        <w:rPr>
          <w:rFonts w:ascii="黑体" w:eastAsia="黑体" w:hAnsi="黑体" w:cs="Tahoma" w:hint="eastAsia"/>
          <w:color w:val="000000"/>
          <w:kern w:val="0"/>
          <w:sz w:val="24"/>
        </w:rPr>
        <w:t>、</w:t>
      </w:r>
      <w:r w:rsidRPr="00275541">
        <w:rPr>
          <w:rFonts w:ascii="黑体" w:eastAsia="黑体" w:hAnsi="黑体" w:cs="仿宋_GB2312" w:hint="eastAsia"/>
          <w:color w:val="000000"/>
          <w:sz w:val="24"/>
        </w:rPr>
        <w:t>加强教学过程监控，提高教学质量。</w:t>
      </w:r>
    </w:p>
    <w:p w:rsidR="006550F2" w:rsidRDefault="006550F2" w:rsidP="007F2EA9">
      <w:pPr>
        <w:spacing w:line="360" w:lineRule="auto"/>
        <w:ind w:firstLineChars="200" w:firstLine="480"/>
        <w:jc w:val="left"/>
        <w:rPr>
          <w:rFonts w:ascii="宋体" w:cs="仿宋_GB2312"/>
          <w:color w:val="000000"/>
          <w:sz w:val="24"/>
        </w:rPr>
      </w:pPr>
      <w:r w:rsidRPr="00820772">
        <w:rPr>
          <w:rFonts w:ascii="宋体" w:hAnsi="宋体" w:cs="仿宋_GB2312" w:hint="eastAsia"/>
          <w:color w:val="000000"/>
          <w:sz w:val="24"/>
        </w:rPr>
        <w:lastRenderedPageBreak/>
        <w:t>继续执行三级教学巡查制度，健全与落实教学单位领导值班巡查制度、听课制度、教学秘书点名制度，教学秩序检查继续采用抽样追踪法，保障教学质量。根据《中国美术学院领导干部听课管理办法》，规定学院领导、各院系各级分管教学领导及相关职责部门听课的门次和具体要求，促使学院各级干部积极深入课堂教学第一线，及时了解、反馈教学运行情况，建立健全教学质量保障体系，强化课堂教学的监督和管理，促进教学质量的不断提高。</w:t>
      </w:r>
      <w:r>
        <w:rPr>
          <w:rFonts w:ascii="宋体" w:hAnsi="宋体" w:cs="仿宋_GB2312" w:hint="eastAsia"/>
          <w:color w:val="000000"/>
          <w:sz w:val="24"/>
        </w:rPr>
        <w:t>对不符合教学要求、不遵守课堂规范的老师、学生进行及时处理。本学年已经处理了学生事件多起，一名教师被停课调岗，个别教师被单独约谈，学风教风得到提升，教学质量得到保障。</w:t>
      </w:r>
    </w:p>
    <w:p w:rsidR="006550F2" w:rsidRPr="002F4FE7" w:rsidRDefault="006550F2" w:rsidP="004A167E">
      <w:pPr>
        <w:spacing w:line="360" w:lineRule="auto"/>
        <w:jc w:val="left"/>
        <w:rPr>
          <w:rFonts w:ascii="宋体"/>
          <w:b/>
          <w:bCs/>
          <w:szCs w:val="21"/>
        </w:rPr>
      </w:pPr>
      <w:r>
        <w:rPr>
          <w:rFonts w:ascii="宋体" w:hAnsi="宋体" w:cs="仿宋_GB2312"/>
          <w:color w:val="000000"/>
          <w:sz w:val="24"/>
        </w:rPr>
        <w:t xml:space="preserve">    </w:t>
      </w:r>
      <w:r>
        <w:rPr>
          <w:rFonts w:ascii="宋体" w:hAnsi="宋体" w:cs="仿宋_GB2312" w:hint="eastAsia"/>
          <w:color w:val="000000"/>
          <w:sz w:val="24"/>
        </w:rPr>
        <w:t>要求二级教学单位严格执行</w:t>
      </w:r>
      <w:r w:rsidRPr="002F4FE7">
        <w:rPr>
          <w:rFonts w:ascii="宋体" w:hAnsi="宋体" w:cs="仿宋_GB2312" w:hint="eastAsia"/>
          <w:color w:val="000000"/>
          <w:sz w:val="24"/>
        </w:rPr>
        <w:t>《</w:t>
      </w:r>
      <w:r w:rsidRPr="002F4FE7">
        <w:rPr>
          <w:rFonts w:ascii="宋体" w:hAnsi="宋体" w:hint="eastAsia"/>
          <w:bCs/>
          <w:sz w:val="24"/>
        </w:rPr>
        <w:t>中国美术学院学生成绩管理规定</w:t>
      </w:r>
      <w:r w:rsidRPr="002F4FE7">
        <w:rPr>
          <w:rFonts w:ascii="宋体" w:hAnsi="宋体" w:cs="仿宋_GB2312" w:hint="eastAsia"/>
          <w:color w:val="000000"/>
          <w:sz w:val="24"/>
        </w:rPr>
        <w:t>》</w:t>
      </w:r>
      <w:r>
        <w:rPr>
          <w:rFonts w:ascii="宋体" w:hAnsi="宋体" w:cs="仿宋_GB2312" w:hint="eastAsia"/>
          <w:color w:val="000000"/>
          <w:sz w:val="24"/>
        </w:rPr>
        <w:t>，设立成绩三级管理机制，学生作业公开展示、教师集中打分，系主任审核，二级教学单位主管领导复核；考核分数呈正态分布，成绩结果要有成绩质量分析总结；对需要修改成绩的情况，必须由教师提出申请后，系主任组织复查小组审核后修改。对个别特殊情况，学院会专门发函询问二级教学单位，确保成绩的真实性和完整性。</w:t>
      </w:r>
    </w:p>
    <w:p w:rsidR="006550F2" w:rsidRDefault="006550F2" w:rsidP="007F2EA9">
      <w:pPr>
        <w:spacing w:line="400" w:lineRule="exact"/>
        <w:ind w:firstLineChars="200" w:firstLine="480"/>
        <w:jc w:val="left"/>
        <w:rPr>
          <w:rFonts w:ascii="黑体" w:eastAsia="黑体" w:hAnsi="黑体" w:cs="仿宋_GB2312"/>
          <w:color w:val="000000"/>
          <w:sz w:val="24"/>
        </w:rPr>
      </w:pPr>
      <w:r w:rsidRPr="00CD3C57">
        <w:rPr>
          <w:rFonts w:ascii="黑体" w:eastAsia="黑体" w:hAnsi="黑体" w:cs="仿宋_GB2312"/>
          <w:color w:val="000000"/>
          <w:sz w:val="24"/>
        </w:rPr>
        <w:t>2</w:t>
      </w:r>
      <w:r w:rsidRPr="00CD3C57">
        <w:rPr>
          <w:rFonts w:ascii="黑体" w:eastAsia="黑体" w:hAnsi="黑体" w:cs="仿宋_GB2312" w:hint="eastAsia"/>
          <w:color w:val="000000"/>
          <w:sz w:val="24"/>
        </w:rPr>
        <w:t>、</w:t>
      </w:r>
      <w:r>
        <w:rPr>
          <w:rFonts w:ascii="黑体" w:eastAsia="黑体" w:hAnsi="黑体" w:cs="仿宋_GB2312" w:hint="eastAsia"/>
          <w:color w:val="000000"/>
          <w:sz w:val="24"/>
        </w:rPr>
        <w:t>结合优化《本科专业</w:t>
      </w:r>
      <w:r w:rsidRPr="00CD3C57">
        <w:rPr>
          <w:rFonts w:ascii="黑体" w:eastAsia="黑体" w:hAnsi="黑体" w:cs="仿宋_GB2312" w:hint="eastAsia"/>
          <w:color w:val="000000"/>
          <w:sz w:val="24"/>
        </w:rPr>
        <w:t>培养方案</w:t>
      </w:r>
      <w:r>
        <w:rPr>
          <w:rFonts w:ascii="黑体" w:eastAsia="黑体" w:hAnsi="黑体" w:cs="仿宋_GB2312" w:hint="eastAsia"/>
          <w:color w:val="000000"/>
          <w:sz w:val="24"/>
        </w:rPr>
        <w:t>》</w:t>
      </w:r>
      <w:r w:rsidRPr="00CD3C57">
        <w:rPr>
          <w:rFonts w:ascii="黑体" w:eastAsia="黑体" w:hAnsi="黑体" w:cs="仿宋_GB2312" w:hint="eastAsia"/>
          <w:color w:val="000000"/>
          <w:sz w:val="24"/>
        </w:rPr>
        <w:t>，加强教学计划</w:t>
      </w:r>
      <w:r>
        <w:rPr>
          <w:rFonts w:ascii="黑体" w:eastAsia="黑体" w:hAnsi="黑体" w:cs="仿宋_GB2312" w:hint="eastAsia"/>
          <w:color w:val="000000"/>
          <w:sz w:val="24"/>
        </w:rPr>
        <w:t>、课程设置、外聘教师</w:t>
      </w:r>
      <w:r w:rsidRPr="00CD3C57">
        <w:rPr>
          <w:rFonts w:ascii="黑体" w:eastAsia="黑体" w:hAnsi="黑体" w:cs="仿宋_GB2312" w:hint="eastAsia"/>
          <w:color w:val="000000"/>
          <w:sz w:val="24"/>
        </w:rPr>
        <w:t>管理</w:t>
      </w:r>
    </w:p>
    <w:p w:rsidR="006550F2" w:rsidRPr="006C7910" w:rsidRDefault="006550F2" w:rsidP="007F2EA9">
      <w:pPr>
        <w:spacing w:line="360" w:lineRule="auto"/>
        <w:ind w:firstLineChars="200" w:firstLine="480"/>
        <w:jc w:val="left"/>
        <w:rPr>
          <w:rFonts w:ascii="宋体" w:cs="仿宋_GB2312"/>
          <w:color w:val="000000"/>
          <w:sz w:val="24"/>
        </w:rPr>
      </w:pPr>
      <w:r>
        <w:rPr>
          <w:rFonts w:ascii="宋体" w:hAnsi="宋体" w:cs="仿宋_GB2312" w:hint="eastAsia"/>
          <w:color w:val="000000"/>
          <w:sz w:val="24"/>
        </w:rPr>
        <w:t>针对</w:t>
      </w:r>
      <w:r w:rsidRPr="0079009E">
        <w:rPr>
          <w:rFonts w:ascii="宋体" w:hAnsi="宋体" w:cs="仿宋_GB2312"/>
          <w:color w:val="000000"/>
          <w:sz w:val="24"/>
        </w:rPr>
        <w:t>2016</w:t>
      </w:r>
      <w:r w:rsidRPr="0079009E">
        <w:rPr>
          <w:rFonts w:ascii="宋体" w:hAnsi="宋体" w:cs="仿宋_GB2312" w:hint="eastAsia"/>
          <w:color w:val="000000"/>
          <w:sz w:val="24"/>
        </w:rPr>
        <w:t>年</w:t>
      </w:r>
      <w:r w:rsidRPr="0079009E">
        <w:rPr>
          <w:rFonts w:ascii="宋体" w:hAnsi="宋体" w:cs="仿宋_GB2312"/>
          <w:color w:val="000000"/>
          <w:sz w:val="24"/>
        </w:rPr>
        <w:t>5</w:t>
      </w:r>
      <w:r w:rsidRPr="0079009E">
        <w:rPr>
          <w:rFonts w:ascii="宋体" w:hAnsi="宋体" w:cs="仿宋_GB2312" w:hint="eastAsia"/>
          <w:color w:val="000000"/>
          <w:sz w:val="24"/>
        </w:rPr>
        <w:t>月省教育厅教学巡回检查小组</w:t>
      </w:r>
      <w:r>
        <w:rPr>
          <w:rFonts w:ascii="宋体" w:hAnsi="宋体" w:cs="仿宋_GB2312" w:hint="eastAsia"/>
          <w:color w:val="000000"/>
          <w:sz w:val="24"/>
        </w:rPr>
        <w:t>对我院提出的</w:t>
      </w:r>
      <w:r w:rsidRPr="0079009E">
        <w:rPr>
          <w:rFonts w:ascii="宋体" w:hAnsi="宋体" w:cs="Tahoma" w:hint="eastAsia"/>
          <w:kern w:val="0"/>
          <w:sz w:val="24"/>
        </w:rPr>
        <w:t>本科</w:t>
      </w:r>
      <w:r>
        <w:rPr>
          <w:rFonts w:ascii="宋体" w:hAnsi="宋体" w:cs="Tahoma" w:hint="eastAsia"/>
          <w:kern w:val="0"/>
          <w:sz w:val="24"/>
        </w:rPr>
        <w:t>专业</w:t>
      </w:r>
      <w:r w:rsidRPr="0079009E">
        <w:rPr>
          <w:rFonts w:ascii="宋体" w:hAnsi="宋体" w:cs="Tahoma" w:hint="eastAsia"/>
          <w:kern w:val="0"/>
          <w:sz w:val="24"/>
        </w:rPr>
        <w:t>培养方案还需</w:t>
      </w:r>
      <w:r>
        <w:rPr>
          <w:rFonts w:ascii="宋体" w:hAnsi="宋体" w:cs="Tahoma" w:hint="eastAsia"/>
          <w:kern w:val="0"/>
          <w:sz w:val="24"/>
        </w:rPr>
        <w:t>优化完善的意见，学院要求各教学单位以专业研讨会、师生座谈会、专家论证会等形式对本专业的人才培养方案进行再次修订，要求人才培养方案紧密联系社会需求，围绕“四通”人才目标，注重专业前沿、特色和学科核心、重点研究方向，注重人才的全方面培养。从</w:t>
      </w:r>
      <w:r>
        <w:rPr>
          <w:rFonts w:ascii="宋体" w:hAnsi="宋体" w:cs="Tahoma"/>
          <w:kern w:val="0"/>
          <w:sz w:val="24"/>
        </w:rPr>
        <w:t>2016</w:t>
      </w:r>
      <w:r>
        <w:rPr>
          <w:rFonts w:ascii="宋体" w:hAnsi="宋体" w:cs="Tahoma" w:hint="eastAsia"/>
          <w:kern w:val="0"/>
          <w:sz w:val="24"/>
        </w:rPr>
        <w:t>年</w:t>
      </w:r>
      <w:r>
        <w:rPr>
          <w:rFonts w:ascii="宋体" w:hAnsi="宋体" w:cs="Tahoma"/>
          <w:kern w:val="0"/>
          <w:sz w:val="24"/>
        </w:rPr>
        <w:t>11</w:t>
      </w:r>
      <w:r>
        <w:rPr>
          <w:rFonts w:ascii="宋体" w:hAnsi="宋体" w:cs="Tahoma" w:hint="eastAsia"/>
          <w:kern w:val="0"/>
          <w:sz w:val="24"/>
        </w:rPr>
        <w:t>月至</w:t>
      </w:r>
      <w:r>
        <w:rPr>
          <w:rFonts w:ascii="宋体" w:hAnsi="宋体" w:cs="Tahoma"/>
          <w:kern w:val="0"/>
          <w:sz w:val="24"/>
        </w:rPr>
        <w:t>2017</w:t>
      </w:r>
      <w:r>
        <w:rPr>
          <w:rFonts w:ascii="宋体" w:hAnsi="宋体" w:cs="Tahoma" w:hint="eastAsia"/>
          <w:kern w:val="0"/>
          <w:sz w:val="24"/>
        </w:rPr>
        <w:t>年</w:t>
      </w:r>
      <w:r>
        <w:rPr>
          <w:rFonts w:ascii="宋体" w:hAnsi="宋体" w:cs="Tahoma"/>
          <w:kern w:val="0"/>
          <w:sz w:val="24"/>
        </w:rPr>
        <w:t>6</w:t>
      </w:r>
      <w:r>
        <w:rPr>
          <w:rFonts w:ascii="宋体" w:hAnsi="宋体" w:cs="Tahoma" w:hint="eastAsia"/>
          <w:kern w:val="0"/>
          <w:sz w:val="24"/>
        </w:rPr>
        <w:t>月，各教学单位通过三轮修订，形成</w:t>
      </w:r>
      <w:r w:rsidRPr="00723A77">
        <w:rPr>
          <w:rFonts w:ascii="宋体" w:hAnsi="宋体" w:cs="Tahoma" w:hint="eastAsia"/>
          <w:kern w:val="0"/>
          <w:sz w:val="24"/>
        </w:rPr>
        <w:t>《中国美术学院本科</w:t>
      </w:r>
      <w:r>
        <w:rPr>
          <w:rFonts w:ascii="宋体" w:hAnsi="宋体" w:cs="Tahoma" w:hint="eastAsia"/>
          <w:kern w:val="0"/>
          <w:sz w:val="24"/>
        </w:rPr>
        <w:t>专业</w:t>
      </w:r>
      <w:r w:rsidRPr="00723A77">
        <w:rPr>
          <w:rFonts w:ascii="宋体" w:hAnsi="宋体" w:cs="Tahoma" w:hint="eastAsia"/>
          <w:kern w:val="0"/>
          <w:sz w:val="24"/>
        </w:rPr>
        <w:t>培养方案》</w:t>
      </w:r>
      <w:r>
        <w:rPr>
          <w:rFonts w:ascii="宋体" w:hAnsi="宋体" w:cs="Tahoma" w:hint="eastAsia"/>
          <w:kern w:val="0"/>
          <w:sz w:val="24"/>
        </w:rPr>
        <w:t>（</w:t>
      </w:r>
      <w:r>
        <w:rPr>
          <w:rFonts w:ascii="宋体" w:hAnsi="宋体" w:cs="Tahoma"/>
          <w:kern w:val="0"/>
          <w:sz w:val="24"/>
        </w:rPr>
        <w:t>2017</w:t>
      </w:r>
      <w:r>
        <w:rPr>
          <w:rFonts w:ascii="宋体" w:hAnsi="宋体" w:cs="Tahoma" w:hint="eastAsia"/>
          <w:kern w:val="0"/>
          <w:sz w:val="24"/>
        </w:rPr>
        <w:t>版），并在今年</w:t>
      </w:r>
      <w:r>
        <w:rPr>
          <w:rFonts w:ascii="宋体" w:hAnsi="宋体" w:cs="Tahoma"/>
          <w:kern w:val="0"/>
          <w:sz w:val="24"/>
        </w:rPr>
        <w:t>9</w:t>
      </w:r>
      <w:r>
        <w:rPr>
          <w:rFonts w:ascii="宋体" w:hAnsi="宋体" w:cs="Tahoma" w:hint="eastAsia"/>
          <w:kern w:val="0"/>
          <w:sz w:val="24"/>
        </w:rPr>
        <w:t>月进行公示。</w:t>
      </w:r>
    </w:p>
    <w:p w:rsidR="006550F2" w:rsidRDefault="006550F2" w:rsidP="007F2EA9">
      <w:pPr>
        <w:spacing w:line="360" w:lineRule="auto"/>
        <w:ind w:firstLineChars="200" w:firstLine="480"/>
        <w:jc w:val="left"/>
        <w:rPr>
          <w:rFonts w:ascii="宋体" w:cs="Tahoma"/>
          <w:kern w:val="0"/>
          <w:sz w:val="24"/>
        </w:rPr>
      </w:pPr>
      <w:r>
        <w:rPr>
          <w:rFonts w:ascii="宋体" w:hAnsi="宋体" w:cs="Tahoma" w:hint="eastAsia"/>
          <w:kern w:val="0"/>
          <w:sz w:val="24"/>
        </w:rPr>
        <w:t>本学年继续</w:t>
      </w:r>
      <w:r w:rsidRPr="00723A77">
        <w:rPr>
          <w:rFonts w:ascii="宋体" w:hAnsi="宋体" w:cs="Tahoma" w:hint="eastAsia"/>
          <w:kern w:val="0"/>
          <w:sz w:val="24"/>
        </w:rPr>
        <w:t>加强教学计划管理</w:t>
      </w:r>
      <w:r>
        <w:rPr>
          <w:rFonts w:ascii="宋体" w:hAnsi="宋体" w:cs="Tahoma" w:hint="eastAsia"/>
          <w:kern w:val="0"/>
          <w:sz w:val="24"/>
        </w:rPr>
        <w:t>和课程设置管理</w:t>
      </w:r>
      <w:r w:rsidRPr="00723A77">
        <w:rPr>
          <w:rFonts w:ascii="宋体" w:hAnsi="宋体" w:cs="Tahoma" w:hint="eastAsia"/>
          <w:kern w:val="0"/>
          <w:sz w:val="24"/>
        </w:rPr>
        <w:t>，要求各教学单位重视教学计划的严肃性，保持教学计划的相对稳定。对已经批准并正在执行的教学计划，未经过批准不允许随意变更。</w:t>
      </w:r>
      <w:r>
        <w:rPr>
          <w:rFonts w:ascii="宋体" w:hAnsi="宋体" w:cs="Tahoma" w:hint="eastAsia"/>
          <w:kern w:val="0"/>
          <w:sz w:val="24"/>
        </w:rPr>
        <w:t>对新开课程要求各二级学院论证后报备，课程设置确定，不得随意改名、学时、学分。</w:t>
      </w:r>
    </w:p>
    <w:p w:rsidR="006550F2" w:rsidRPr="00723A77" w:rsidRDefault="006550F2" w:rsidP="007F2EA9">
      <w:pPr>
        <w:spacing w:line="360" w:lineRule="auto"/>
        <w:ind w:firstLineChars="200" w:firstLine="480"/>
        <w:jc w:val="left"/>
        <w:rPr>
          <w:rFonts w:ascii="宋体" w:cs="仿宋_GB2312"/>
          <w:color w:val="FF0000"/>
          <w:sz w:val="24"/>
        </w:rPr>
      </w:pPr>
      <w:r>
        <w:rPr>
          <w:rFonts w:ascii="宋体" w:hAnsi="宋体" w:cs="Tahoma" w:hint="eastAsia"/>
          <w:kern w:val="0"/>
          <w:sz w:val="24"/>
        </w:rPr>
        <w:t>严</w:t>
      </w:r>
      <w:r w:rsidRPr="00723A77">
        <w:rPr>
          <w:rFonts w:ascii="宋体" w:hAnsi="宋体" w:cs="Tahoma" w:hint="eastAsia"/>
          <w:kern w:val="0"/>
          <w:sz w:val="24"/>
        </w:rPr>
        <w:t>格执行《中国美术学院外聘任课教师管理办法（试行）》，规范和加强外聘任课教师管理，保证教学秩序，特别强调在读硕士生不得受聘为外聘任课教师。杜绝不符合条件和要求的外聘任课教师参与学院的教学活动。因原任课教师特殊原因临时聘用的代课教师也必须在授课前上报院系审核，并在教务处或研究生</w:t>
      </w:r>
      <w:r w:rsidRPr="00723A77">
        <w:rPr>
          <w:rFonts w:ascii="宋体" w:hAnsi="宋体" w:cs="Tahoma" w:hint="eastAsia"/>
          <w:kern w:val="0"/>
          <w:sz w:val="24"/>
        </w:rPr>
        <w:lastRenderedPageBreak/>
        <w:t>处、人事处备案。</w:t>
      </w:r>
    </w:p>
    <w:p w:rsidR="006550F2" w:rsidRDefault="006550F2" w:rsidP="007F2EA9">
      <w:pPr>
        <w:spacing w:line="360" w:lineRule="auto"/>
        <w:ind w:firstLineChars="252" w:firstLine="605"/>
        <w:rPr>
          <w:rFonts w:ascii="黑体" w:eastAsia="黑体" w:hAnsi="黑体" w:cs="仿宋_GB2312"/>
          <w:color w:val="000000"/>
          <w:sz w:val="24"/>
        </w:rPr>
      </w:pPr>
      <w:r w:rsidRPr="00CD3C57">
        <w:rPr>
          <w:rFonts w:ascii="黑体" w:eastAsia="黑体" w:hAnsi="黑体" w:cs="仿宋_GB2312"/>
          <w:color w:val="000000"/>
          <w:sz w:val="24"/>
        </w:rPr>
        <w:t>3</w:t>
      </w:r>
      <w:r w:rsidRPr="00CD3C57">
        <w:rPr>
          <w:rFonts w:ascii="黑体" w:eastAsia="黑体" w:hAnsi="黑体" w:cs="仿宋_GB2312" w:hint="eastAsia"/>
          <w:color w:val="000000"/>
          <w:sz w:val="24"/>
        </w:rPr>
        <w:t>、</w:t>
      </w:r>
      <w:r>
        <w:rPr>
          <w:rFonts w:ascii="黑体" w:eastAsia="黑体" w:hAnsi="黑体" w:cs="仿宋_GB2312" w:hint="eastAsia"/>
          <w:color w:val="000000"/>
          <w:sz w:val="24"/>
        </w:rPr>
        <w:t>强化</w:t>
      </w:r>
      <w:r w:rsidRPr="00CD3C57">
        <w:rPr>
          <w:rFonts w:ascii="黑体" w:eastAsia="黑体" w:hAnsi="黑体" w:cs="仿宋_GB2312" w:hint="eastAsia"/>
          <w:color w:val="000000"/>
          <w:sz w:val="24"/>
        </w:rPr>
        <w:t>学院教学实践环节，</w:t>
      </w:r>
      <w:r>
        <w:rPr>
          <w:rFonts w:ascii="黑体" w:eastAsia="黑体" w:hAnsi="黑体" w:cs="仿宋_GB2312" w:hint="eastAsia"/>
          <w:color w:val="000000"/>
          <w:sz w:val="24"/>
        </w:rPr>
        <w:t>保障</w:t>
      </w:r>
      <w:r w:rsidRPr="00CD3C57">
        <w:rPr>
          <w:rFonts w:ascii="黑体" w:eastAsia="黑体" w:hAnsi="黑体" w:cs="仿宋_GB2312" w:hint="eastAsia"/>
          <w:color w:val="000000"/>
          <w:sz w:val="24"/>
        </w:rPr>
        <w:t>实践教学</w:t>
      </w:r>
      <w:r>
        <w:rPr>
          <w:rFonts w:ascii="黑体" w:eastAsia="黑体" w:hAnsi="黑体" w:cs="仿宋_GB2312" w:hint="eastAsia"/>
          <w:color w:val="000000"/>
          <w:sz w:val="24"/>
        </w:rPr>
        <w:t>质量</w:t>
      </w:r>
    </w:p>
    <w:p w:rsidR="006550F2" w:rsidRDefault="006550F2" w:rsidP="007F2EA9">
      <w:pPr>
        <w:spacing w:line="360" w:lineRule="auto"/>
        <w:ind w:firstLineChars="252" w:firstLine="605"/>
        <w:rPr>
          <w:rFonts w:ascii="宋体" w:cs="仿宋_GB2312"/>
          <w:color w:val="000000"/>
          <w:sz w:val="24"/>
        </w:rPr>
      </w:pPr>
      <w:r w:rsidRPr="00820772">
        <w:rPr>
          <w:rFonts w:ascii="宋体" w:hAnsi="宋体" w:cs="仿宋_GB2312" w:hint="eastAsia"/>
          <w:color w:val="000000"/>
          <w:sz w:val="24"/>
        </w:rPr>
        <w:t>为了进一步完善学院教学实践基地建设，更好地规范及发挥基地的服务与教学示范功能，</w:t>
      </w:r>
      <w:r>
        <w:rPr>
          <w:rFonts w:ascii="宋体" w:hAnsi="宋体" w:cs="仿宋_GB2312" w:hint="eastAsia"/>
          <w:color w:val="000000"/>
          <w:sz w:val="24"/>
        </w:rPr>
        <w:t>在</w:t>
      </w:r>
      <w:r w:rsidRPr="00820772">
        <w:rPr>
          <w:rFonts w:ascii="宋体" w:hAnsi="宋体" w:cs="仿宋_GB2312" w:hint="eastAsia"/>
          <w:color w:val="000000"/>
          <w:sz w:val="24"/>
        </w:rPr>
        <w:t>学院</w:t>
      </w:r>
      <w:r>
        <w:rPr>
          <w:rFonts w:ascii="宋体" w:hAnsi="宋体" w:cs="仿宋_GB2312" w:hint="eastAsia"/>
          <w:color w:val="000000"/>
          <w:sz w:val="24"/>
        </w:rPr>
        <w:t>已建的</w:t>
      </w:r>
      <w:r>
        <w:rPr>
          <w:rFonts w:ascii="宋体" w:hAnsi="宋体" w:cs="仿宋_GB2312"/>
          <w:color w:val="000000"/>
          <w:sz w:val="24"/>
        </w:rPr>
        <w:t>1</w:t>
      </w:r>
      <w:r>
        <w:rPr>
          <w:rFonts w:ascii="宋体" w:hAnsi="宋体" w:cs="仿宋_GB2312" w:hint="eastAsia"/>
          <w:color w:val="000000"/>
          <w:sz w:val="24"/>
        </w:rPr>
        <w:t>个省级、</w:t>
      </w:r>
      <w:r>
        <w:rPr>
          <w:rFonts w:ascii="宋体" w:hAnsi="宋体" w:cs="仿宋_GB2312"/>
          <w:color w:val="000000"/>
          <w:sz w:val="24"/>
        </w:rPr>
        <w:t>19</w:t>
      </w:r>
      <w:r>
        <w:rPr>
          <w:rFonts w:ascii="宋体" w:hAnsi="宋体" w:cs="仿宋_GB2312" w:hint="eastAsia"/>
          <w:color w:val="000000"/>
          <w:sz w:val="24"/>
        </w:rPr>
        <w:t>个院级教学实践基地的基础上</w:t>
      </w:r>
      <w:r w:rsidRPr="00820772">
        <w:rPr>
          <w:rFonts w:ascii="宋体" w:hAnsi="宋体" w:cs="仿宋_GB2312" w:hint="eastAsia"/>
          <w:color w:val="000000"/>
          <w:sz w:val="24"/>
        </w:rPr>
        <w:t>，新增</w:t>
      </w:r>
      <w:r>
        <w:rPr>
          <w:rFonts w:ascii="宋体" w:hAnsi="宋体" w:cs="仿宋_GB2312" w:hint="eastAsia"/>
          <w:color w:val="000000"/>
          <w:sz w:val="24"/>
        </w:rPr>
        <w:t>革命老区江西黎川油画写生基地</w:t>
      </w:r>
      <w:r w:rsidRPr="00820772">
        <w:rPr>
          <w:rFonts w:ascii="宋体" w:hAnsi="宋体" w:cs="仿宋_GB2312" w:hint="eastAsia"/>
          <w:color w:val="000000"/>
          <w:sz w:val="24"/>
        </w:rPr>
        <w:t>；</w:t>
      </w:r>
      <w:r>
        <w:rPr>
          <w:rFonts w:ascii="宋体" w:hAnsi="宋体" w:cs="仿宋_GB2312" w:hint="eastAsia"/>
          <w:color w:val="000000"/>
          <w:sz w:val="24"/>
        </w:rPr>
        <w:t>在</w:t>
      </w:r>
      <w:r>
        <w:rPr>
          <w:rFonts w:ascii="宋体" w:hAnsi="宋体" w:cs="仿宋_GB2312"/>
          <w:color w:val="000000"/>
          <w:sz w:val="24"/>
        </w:rPr>
        <w:t>2016</w:t>
      </w:r>
      <w:r>
        <w:rPr>
          <w:rFonts w:ascii="宋体" w:hAnsi="宋体" w:cs="仿宋_GB2312" w:hint="eastAsia"/>
          <w:color w:val="000000"/>
          <w:sz w:val="24"/>
        </w:rPr>
        <w:t>年</w:t>
      </w:r>
      <w:r>
        <w:rPr>
          <w:rFonts w:ascii="宋体" w:hAnsi="宋体" w:cs="仿宋_GB2312"/>
          <w:color w:val="000000"/>
          <w:sz w:val="24"/>
        </w:rPr>
        <w:t>10</w:t>
      </w:r>
      <w:r>
        <w:rPr>
          <w:rFonts w:ascii="宋体" w:hAnsi="宋体" w:cs="仿宋_GB2312" w:hint="eastAsia"/>
          <w:color w:val="000000"/>
          <w:sz w:val="24"/>
        </w:rPr>
        <w:t>月和</w:t>
      </w:r>
      <w:r>
        <w:rPr>
          <w:rFonts w:ascii="宋体" w:hAnsi="宋体" w:cs="仿宋_GB2312"/>
          <w:color w:val="000000"/>
          <w:sz w:val="24"/>
        </w:rPr>
        <w:t>2017</w:t>
      </w:r>
      <w:r>
        <w:rPr>
          <w:rFonts w:ascii="宋体" w:hAnsi="宋体" w:cs="仿宋_GB2312" w:hint="eastAsia"/>
          <w:color w:val="000000"/>
          <w:sz w:val="24"/>
        </w:rPr>
        <w:t>年</w:t>
      </w:r>
      <w:r>
        <w:rPr>
          <w:rFonts w:ascii="宋体" w:hAnsi="宋体" w:cs="仿宋_GB2312"/>
          <w:color w:val="000000"/>
          <w:sz w:val="24"/>
        </w:rPr>
        <w:t>4</w:t>
      </w:r>
      <w:r>
        <w:rPr>
          <w:rFonts w:ascii="宋体" w:hAnsi="宋体" w:cs="仿宋_GB2312" w:hint="eastAsia"/>
          <w:color w:val="000000"/>
          <w:sz w:val="24"/>
        </w:rPr>
        <w:t>月学生下乡写生教学期间，</w:t>
      </w:r>
      <w:r w:rsidRPr="00820772">
        <w:rPr>
          <w:rFonts w:ascii="宋体" w:hAnsi="宋体" w:cs="仿宋_GB2312" w:hint="eastAsia"/>
          <w:color w:val="000000"/>
          <w:sz w:val="24"/>
        </w:rPr>
        <w:t>组织做好学院实践教学下乡巡查</w:t>
      </w:r>
      <w:r>
        <w:rPr>
          <w:rFonts w:ascii="宋体" w:hAnsi="宋体" w:cs="仿宋_GB2312" w:hint="eastAsia"/>
          <w:color w:val="000000"/>
          <w:sz w:val="24"/>
        </w:rPr>
        <w:t>和思政、社科教师跟队教学等工作</w:t>
      </w:r>
      <w:r w:rsidRPr="00820772">
        <w:rPr>
          <w:rFonts w:ascii="宋体" w:hAnsi="宋体" w:cs="仿宋_GB2312" w:hint="eastAsia"/>
          <w:color w:val="000000"/>
          <w:sz w:val="24"/>
        </w:rPr>
        <w:t>。</w:t>
      </w:r>
      <w:r>
        <w:rPr>
          <w:rFonts w:ascii="宋体" w:hAnsi="宋体" w:cs="仿宋_GB2312" w:hint="eastAsia"/>
          <w:color w:val="000000"/>
          <w:sz w:val="24"/>
        </w:rPr>
        <w:t>通过课程结束后的“一生一本”下乡实践教学作业展，</w:t>
      </w:r>
      <w:r w:rsidRPr="00820772">
        <w:rPr>
          <w:rFonts w:ascii="宋体" w:hAnsi="宋体" w:cs="仿宋_GB2312" w:hint="eastAsia"/>
          <w:color w:val="000000"/>
          <w:sz w:val="24"/>
        </w:rPr>
        <w:t>评</w:t>
      </w:r>
      <w:r>
        <w:rPr>
          <w:rFonts w:ascii="宋体" w:hAnsi="宋体" w:cs="仿宋_GB2312" w:hint="eastAsia"/>
          <w:color w:val="000000"/>
          <w:sz w:val="24"/>
        </w:rPr>
        <w:t>选</w:t>
      </w:r>
      <w:r w:rsidRPr="00820772">
        <w:rPr>
          <w:rFonts w:ascii="宋体" w:hAnsi="宋体" w:cs="仿宋_GB2312" w:hint="eastAsia"/>
          <w:color w:val="000000"/>
          <w:sz w:val="24"/>
        </w:rPr>
        <w:t>出</w:t>
      </w:r>
      <w:r w:rsidRPr="00FA55FD">
        <w:rPr>
          <w:rFonts w:ascii="宋体" w:hAnsi="宋体" w:cs="仿宋_GB2312"/>
          <w:sz w:val="24"/>
        </w:rPr>
        <w:t>360</w:t>
      </w:r>
      <w:r w:rsidRPr="00FA55FD">
        <w:rPr>
          <w:rFonts w:ascii="宋体" w:hAnsi="宋体" w:cs="仿宋_GB2312" w:hint="eastAsia"/>
          <w:sz w:val="24"/>
        </w:rPr>
        <w:t>件</w:t>
      </w:r>
      <w:r w:rsidRPr="00820772">
        <w:rPr>
          <w:rFonts w:ascii="宋体" w:hAnsi="宋体" w:cs="仿宋_GB2312" w:hint="eastAsia"/>
          <w:color w:val="000000"/>
          <w:sz w:val="24"/>
        </w:rPr>
        <w:t>优秀作品和</w:t>
      </w:r>
      <w:r w:rsidRPr="00FA55FD">
        <w:rPr>
          <w:rFonts w:ascii="宋体" w:hAnsi="宋体" w:cs="仿宋_GB2312"/>
          <w:sz w:val="24"/>
        </w:rPr>
        <w:t>10</w:t>
      </w:r>
      <w:r w:rsidRPr="00FA55FD">
        <w:rPr>
          <w:rFonts w:ascii="宋体" w:hAnsi="宋体" w:cs="仿宋_GB2312" w:hint="eastAsia"/>
          <w:sz w:val="24"/>
        </w:rPr>
        <w:t>位</w:t>
      </w:r>
      <w:r w:rsidRPr="00820772">
        <w:rPr>
          <w:rFonts w:ascii="宋体" w:hAnsi="宋体" w:cs="仿宋_GB2312" w:hint="eastAsia"/>
          <w:color w:val="000000"/>
          <w:sz w:val="24"/>
        </w:rPr>
        <w:t>优秀下乡指导教师，并予以奖励</w:t>
      </w:r>
      <w:r>
        <w:rPr>
          <w:rFonts w:ascii="宋体" w:hAnsi="宋体" w:cs="仿宋_GB2312" w:hint="eastAsia"/>
          <w:color w:val="000000"/>
          <w:sz w:val="24"/>
        </w:rPr>
        <w:t>。</w:t>
      </w:r>
      <w:r w:rsidRPr="00820772">
        <w:rPr>
          <w:rFonts w:ascii="宋体" w:hAnsi="宋体" w:cs="仿宋_GB2312" w:hint="eastAsia"/>
          <w:color w:val="000000"/>
          <w:sz w:val="24"/>
        </w:rPr>
        <w:t>同时，规范和健全下乡实践教学文案建设，加强学生下乡作品、总结、图片等资料的存档工作。汇</w:t>
      </w:r>
      <w:r>
        <w:rPr>
          <w:rFonts w:ascii="宋体" w:hAnsi="宋体" w:cs="仿宋_GB2312" w:hint="eastAsia"/>
          <w:color w:val="000000"/>
          <w:sz w:val="24"/>
        </w:rPr>
        <w:t>编出版</w:t>
      </w:r>
      <w:r w:rsidRPr="00820772">
        <w:rPr>
          <w:rFonts w:ascii="宋体" w:hAnsi="宋体" w:cs="仿宋_GB2312" w:hint="eastAsia"/>
          <w:color w:val="000000"/>
          <w:sz w:val="24"/>
        </w:rPr>
        <w:t>学院优秀下乡作品</w:t>
      </w:r>
      <w:r>
        <w:rPr>
          <w:rFonts w:ascii="宋体" w:hAnsi="宋体" w:cs="仿宋_GB2312" w:hint="eastAsia"/>
          <w:color w:val="000000"/>
          <w:sz w:val="24"/>
        </w:rPr>
        <w:t>和</w:t>
      </w:r>
      <w:r w:rsidRPr="00820772">
        <w:rPr>
          <w:rFonts w:ascii="宋体" w:hAnsi="宋体" w:cs="仿宋_GB2312" w:hint="eastAsia"/>
          <w:color w:val="000000"/>
          <w:sz w:val="24"/>
        </w:rPr>
        <w:t>《“一生一本”中国美术学院</w:t>
      </w:r>
      <w:r w:rsidRPr="00820772">
        <w:rPr>
          <w:rFonts w:ascii="宋体" w:hAnsi="宋体" w:cs="仿宋_GB2312"/>
          <w:color w:val="000000"/>
          <w:sz w:val="24"/>
        </w:rPr>
        <w:t>201</w:t>
      </w:r>
      <w:r>
        <w:rPr>
          <w:rFonts w:ascii="宋体" w:hAnsi="宋体" w:cs="仿宋_GB2312"/>
          <w:color w:val="000000"/>
          <w:sz w:val="24"/>
        </w:rPr>
        <w:t>6</w:t>
      </w:r>
      <w:r w:rsidRPr="00820772">
        <w:rPr>
          <w:rFonts w:ascii="宋体" w:hAnsi="宋体" w:cs="仿宋_GB2312" w:hint="eastAsia"/>
          <w:color w:val="000000"/>
          <w:sz w:val="24"/>
        </w:rPr>
        <w:t>学生优秀作品》。</w:t>
      </w:r>
    </w:p>
    <w:p w:rsidR="006550F2" w:rsidRPr="00820772" w:rsidRDefault="006550F2" w:rsidP="007F2EA9">
      <w:pPr>
        <w:spacing w:line="360" w:lineRule="auto"/>
        <w:ind w:firstLineChars="252" w:firstLine="605"/>
        <w:rPr>
          <w:rFonts w:ascii="宋体" w:cs="仿宋_GB2312"/>
          <w:color w:val="000000"/>
          <w:sz w:val="24"/>
        </w:rPr>
      </w:pPr>
    </w:p>
    <w:p w:rsidR="006550F2" w:rsidRPr="00C20CF5" w:rsidRDefault="006550F2" w:rsidP="007F2EA9">
      <w:pPr>
        <w:spacing w:line="480" w:lineRule="exact"/>
        <w:ind w:firstLineChars="200" w:firstLine="480"/>
        <w:rPr>
          <w:rFonts w:ascii="黑体" w:eastAsia="黑体" w:hAnsi="黑体" w:cs="宋体"/>
          <w:kern w:val="0"/>
          <w:sz w:val="24"/>
        </w:rPr>
      </w:pPr>
      <w:r w:rsidRPr="00C20CF5">
        <w:rPr>
          <w:rFonts w:ascii="黑体" w:eastAsia="黑体" w:hAnsi="黑体" w:cs="宋体" w:hint="eastAsia"/>
          <w:kern w:val="0"/>
          <w:sz w:val="24"/>
        </w:rPr>
        <w:t>（四）开展自我评估情况</w:t>
      </w:r>
    </w:p>
    <w:p w:rsidR="006550F2" w:rsidRPr="00B03D05" w:rsidRDefault="006550F2" w:rsidP="007F2EA9">
      <w:pPr>
        <w:spacing w:line="480" w:lineRule="exact"/>
        <w:ind w:firstLineChars="200" w:firstLine="482"/>
        <w:rPr>
          <w:rFonts w:ascii="宋体" w:cs="宋体"/>
          <w:b/>
          <w:kern w:val="0"/>
          <w:sz w:val="24"/>
        </w:rPr>
      </w:pPr>
      <w:r w:rsidRPr="00B03D05">
        <w:rPr>
          <w:rFonts w:ascii="宋体" w:hAnsi="宋体" w:cs="宋体"/>
          <w:b/>
          <w:kern w:val="0"/>
          <w:sz w:val="24"/>
        </w:rPr>
        <w:t>1</w:t>
      </w:r>
      <w:r w:rsidRPr="00B03D05">
        <w:rPr>
          <w:rFonts w:ascii="宋体" w:hAnsi="宋体" w:cs="宋体" w:hint="eastAsia"/>
          <w:b/>
          <w:kern w:val="0"/>
          <w:sz w:val="24"/>
        </w:rPr>
        <w:t>、坚持常态化自我评估，狠抓教学质量工程</w:t>
      </w:r>
    </w:p>
    <w:p w:rsidR="006550F2" w:rsidRDefault="006550F2" w:rsidP="004A167E">
      <w:pPr>
        <w:spacing w:line="480" w:lineRule="exact"/>
        <w:rPr>
          <w:rFonts w:ascii="宋体" w:cs="宋体"/>
          <w:kern w:val="0"/>
          <w:sz w:val="24"/>
        </w:rPr>
      </w:pPr>
      <w:r>
        <w:rPr>
          <w:rFonts w:ascii="黑体" w:eastAsia="黑体" w:hAnsi="黑体" w:cs="宋体"/>
          <w:kern w:val="0"/>
          <w:sz w:val="28"/>
          <w:szCs w:val="28"/>
        </w:rPr>
        <w:t xml:space="preserve">    </w:t>
      </w:r>
      <w:r>
        <w:rPr>
          <w:rFonts w:ascii="宋体" w:hAnsi="宋体" w:cs="宋体" w:hint="eastAsia"/>
          <w:kern w:val="0"/>
          <w:sz w:val="24"/>
        </w:rPr>
        <w:t>学院对本科教学一直是“高标准、严要求”，在坚持三级教学巡查监控体系同时，尤其抓好期末教学大检查、全国首创的毕业集中展示周等自我评价、评估制度，已成为学院抓教学质量的常态化传统和质量文化的标志。</w:t>
      </w:r>
    </w:p>
    <w:p w:rsidR="006550F2" w:rsidRPr="00CB62C1" w:rsidRDefault="006550F2" w:rsidP="007F2EA9">
      <w:pPr>
        <w:spacing w:line="480" w:lineRule="exact"/>
        <w:ind w:firstLineChars="200" w:firstLine="482"/>
        <w:rPr>
          <w:rFonts w:ascii="宋体" w:cs="宋体"/>
          <w:b/>
          <w:kern w:val="0"/>
          <w:sz w:val="24"/>
        </w:rPr>
      </w:pPr>
      <w:r w:rsidRPr="00CB62C1">
        <w:rPr>
          <w:rFonts w:ascii="宋体" w:hAnsi="宋体" w:cs="宋体"/>
          <w:b/>
          <w:kern w:val="0"/>
          <w:sz w:val="24"/>
        </w:rPr>
        <w:t>2</w:t>
      </w:r>
      <w:r w:rsidRPr="00CB62C1">
        <w:rPr>
          <w:rFonts w:ascii="宋体" w:hAnsi="宋体" w:cs="宋体" w:hint="eastAsia"/>
          <w:b/>
          <w:kern w:val="0"/>
          <w:sz w:val="24"/>
        </w:rPr>
        <w:t>、</w:t>
      </w:r>
      <w:r>
        <w:rPr>
          <w:rFonts w:ascii="宋体" w:hAnsi="宋体" w:cs="宋体" w:hint="eastAsia"/>
          <w:b/>
          <w:kern w:val="0"/>
          <w:sz w:val="24"/>
        </w:rPr>
        <w:t>以</w:t>
      </w:r>
      <w:r w:rsidRPr="00CB62C1">
        <w:rPr>
          <w:rFonts w:ascii="宋体" w:hAnsi="宋体" w:cs="宋体" w:hint="eastAsia"/>
          <w:b/>
          <w:kern w:val="0"/>
          <w:sz w:val="24"/>
        </w:rPr>
        <w:t>评促改，积极展开院内专业审核评估工作</w:t>
      </w:r>
    </w:p>
    <w:p w:rsidR="006550F2" w:rsidRPr="008A4E57" w:rsidRDefault="006550F2" w:rsidP="004A167E">
      <w:pPr>
        <w:spacing w:line="480" w:lineRule="exact"/>
        <w:rPr>
          <w:rFonts w:ascii="宋体" w:cs="宋体"/>
          <w:kern w:val="0"/>
          <w:sz w:val="24"/>
        </w:rPr>
      </w:pPr>
      <w:r>
        <w:rPr>
          <w:rFonts w:ascii="宋体" w:hAnsi="宋体" w:cs="宋体"/>
          <w:kern w:val="0"/>
          <w:sz w:val="24"/>
        </w:rPr>
        <w:t xml:space="preserve">   </w:t>
      </w:r>
      <w:r w:rsidRPr="00433479">
        <w:rPr>
          <w:rFonts w:ascii="宋体" w:hAnsi="宋体" w:cs="宋体"/>
          <w:kern w:val="0"/>
          <w:sz w:val="24"/>
        </w:rPr>
        <w:t>2017</w:t>
      </w:r>
      <w:r w:rsidRPr="00433479">
        <w:rPr>
          <w:rFonts w:ascii="宋体" w:hAnsi="宋体" w:cs="宋体" w:hint="eastAsia"/>
          <w:kern w:val="0"/>
          <w:sz w:val="24"/>
        </w:rPr>
        <w:t>年</w:t>
      </w:r>
      <w:r w:rsidRPr="00433479">
        <w:rPr>
          <w:rFonts w:ascii="宋体" w:hAnsi="宋体" w:cs="宋体"/>
          <w:kern w:val="0"/>
          <w:sz w:val="24"/>
        </w:rPr>
        <w:t>4</w:t>
      </w:r>
      <w:r w:rsidRPr="00433479">
        <w:rPr>
          <w:rFonts w:ascii="宋体" w:hAnsi="宋体" w:cs="宋体" w:hint="eastAsia"/>
          <w:kern w:val="0"/>
          <w:sz w:val="24"/>
        </w:rPr>
        <w:t>月学院启动了本科教学审核评估工作。在</w:t>
      </w:r>
      <w:r w:rsidRPr="00433479">
        <w:rPr>
          <w:rFonts w:ascii="宋体" w:hAnsi="宋体" w:hint="eastAsia"/>
          <w:sz w:val="24"/>
        </w:rPr>
        <w:t>本科教学审核评估工作布置会议上，</w:t>
      </w:r>
      <w:r w:rsidRPr="00433479">
        <w:rPr>
          <w:rFonts w:ascii="宋体" w:hAnsi="宋体" w:hint="eastAsia"/>
          <w:sz w:val="24"/>
          <w:shd w:val="clear" w:color="auto" w:fill="FFFFFF"/>
        </w:rPr>
        <w:t>传达了教育</w:t>
      </w:r>
      <w:r>
        <w:rPr>
          <w:rFonts w:ascii="宋体" w:hAnsi="宋体" w:hint="eastAsia"/>
          <w:sz w:val="24"/>
          <w:shd w:val="clear" w:color="auto" w:fill="FFFFFF"/>
        </w:rPr>
        <w:t>部、省</w:t>
      </w:r>
      <w:r w:rsidRPr="00433479">
        <w:rPr>
          <w:rFonts w:ascii="宋体" w:hAnsi="宋体" w:hint="eastAsia"/>
          <w:sz w:val="24"/>
          <w:shd w:val="clear" w:color="auto" w:fill="FFFFFF"/>
        </w:rPr>
        <w:t>厅的相关</w:t>
      </w:r>
      <w:r>
        <w:rPr>
          <w:rFonts w:ascii="宋体" w:hAnsi="宋体" w:hint="eastAsia"/>
          <w:sz w:val="24"/>
          <w:shd w:val="clear" w:color="auto" w:fill="FFFFFF"/>
        </w:rPr>
        <w:t>文件</w:t>
      </w:r>
      <w:r w:rsidRPr="00433479">
        <w:rPr>
          <w:rFonts w:ascii="宋体" w:hAnsi="宋体" w:hint="eastAsia"/>
          <w:sz w:val="24"/>
          <w:shd w:val="clear" w:color="auto" w:fill="FFFFFF"/>
        </w:rPr>
        <w:t>精神，</w:t>
      </w:r>
      <w:r>
        <w:rPr>
          <w:rFonts w:ascii="宋体" w:hAnsi="宋体" w:hint="eastAsia"/>
          <w:sz w:val="24"/>
          <w:shd w:val="clear" w:color="auto" w:fill="FFFFFF"/>
        </w:rPr>
        <w:t>对</w:t>
      </w:r>
      <w:r w:rsidRPr="00433479">
        <w:rPr>
          <w:rFonts w:ascii="宋体" w:hAnsi="宋体" w:hint="eastAsia"/>
          <w:sz w:val="24"/>
          <w:shd w:val="clear" w:color="auto" w:fill="FFFFFF"/>
        </w:rPr>
        <w:t>任务做了部署。同时对《浙江省普通高等学校本科教学工作审核评估范围》以及《中国美术学院本科专业教学审核评估指标体系》进行了简要的内涵解读，并向参会人员</w:t>
      </w:r>
      <w:r>
        <w:rPr>
          <w:rFonts w:ascii="宋体" w:hAnsi="宋体" w:hint="eastAsia"/>
          <w:sz w:val="24"/>
          <w:shd w:val="clear" w:color="auto" w:fill="FFFFFF"/>
        </w:rPr>
        <w:t>通</w:t>
      </w:r>
      <w:r w:rsidRPr="00433479">
        <w:rPr>
          <w:rFonts w:ascii="宋体" w:hAnsi="宋体" w:hint="eastAsia"/>
          <w:sz w:val="24"/>
          <w:shd w:val="clear" w:color="auto" w:fill="FFFFFF"/>
        </w:rPr>
        <w:t>报了指标体系的设置原</w:t>
      </w:r>
      <w:r>
        <w:rPr>
          <w:rFonts w:ascii="宋体" w:hAnsi="宋体" w:hint="eastAsia"/>
          <w:sz w:val="24"/>
          <w:shd w:val="clear" w:color="auto" w:fill="FFFFFF"/>
        </w:rPr>
        <w:t>因</w:t>
      </w:r>
      <w:r w:rsidRPr="00433479">
        <w:rPr>
          <w:rFonts w:ascii="宋体" w:hAnsi="宋体" w:hint="eastAsia"/>
          <w:sz w:val="24"/>
          <w:shd w:val="clear" w:color="auto" w:fill="FFFFFF"/>
        </w:rPr>
        <w:t>和依据，对此次自评结果的目的和</w:t>
      </w:r>
      <w:r>
        <w:rPr>
          <w:rFonts w:ascii="宋体" w:hAnsi="宋体" w:hint="eastAsia"/>
          <w:sz w:val="24"/>
          <w:shd w:val="clear" w:color="auto" w:fill="FFFFFF"/>
        </w:rPr>
        <w:t>范围</w:t>
      </w:r>
      <w:r w:rsidRPr="00433479">
        <w:rPr>
          <w:rFonts w:ascii="宋体" w:hAnsi="宋体" w:hint="eastAsia"/>
          <w:sz w:val="24"/>
          <w:shd w:val="clear" w:color="auto" w:fill="FFFFFF"/>
        </w:rPr>
        <w:t>也进行了说明。</w:t>
      </w:r>
    </w:p>
    <w:p w:rsidR="006550F2" w:rsidRDefault="006550F2" w:rsidP="004A167E">
      <w:pPr>
        <w:spacing w:line="360" w:lineRule="auto"/>
        <w:rPr>
          <w:rFonts w:ascii="宋体"/>
          <w:color w:val="000000"/>
          <w:sz w:val="24"/>
        </w:rPr>
      </w:pPr>
      <w:r>
        <w:rPr>
          <w:rFonts w:ascii="宋体" w:hAnsi="宋体"/>
          <w:sz w:val="24"/>
          <w:shd w:val="clear" w:color="auto" w:fill="FFFFFF"/>
        </w:rPr>
        <w:t xml:space="preserve">    2017</w:t>
      </w:r>
      <w:r>
        <w:rPr>
          <w:rFonts w:ascii="宋体" w:hAnsi="宋体" w:hint="eastAsia"/>
          <w:sz w:val="24"/>
          <w:shd w:val="clear" w:color="auto" w:fill="FFFFFF"/>
        </w:rPr>
        <w:t>年</w:t>
      </w:r>
      <w:r>
        <w:rPr>
          <w:rFonts w:ascii="宋体" w:hAnsi="宋体"/>
          <w:sz w:val="24"/>
          <w:shd w:val="clear" w:color="auto" w:fill="FFFFFF"/>
        </w:rPr>
        <w:t>6</w:t>
      </w:r>
      <w:r>
        <w:rPr>
          <w:rFonts w:ascii="宋体" w:hAnsi="宋体" w:hint="eastAsia"/>
          <w:sz w:val="24"/>
          <w:shd w:val="clear" w:color="auto" w:fill="FFFFFF"/>
        </w:rPr>
        <w:t>月，学院聘请校内外</w:t>
      </w:r>
      <w:r>
        <w:rPr>
          <w:rFonts w:ascii="宋体" w:hAnsi="宋体"/>
          <w:sz w:val="24"/>
          <w:shd w:val="clear" w:color="auto" w:fill="FFFFFF"/>
        </w:rPr>
        <w:t>20</w:t>
      </w:r>
      <w:r>
        <w:rPr>
          <w:rFonts w:ascii="宋体" w:hAnsi="宋体" w:hint="eastAsia"/>
          <w:sz w:val="24"/>
          <w:shd w:val="clear" w:color="auto" w:fill="FFFFFF"/>
        </w:rPr>
        <w:t>余位专家，对</w:t>
      </w:r>
      <w:r>
        <w:rPr>
          <w:rFonts w:ascii="宋体" w:hAnsi="宋体" w:hint="eastAsia"/>
          <w:color w:val="000000"/>
          <w:sz w:val="24"/>
        </w:rPr>
        <w:t>各专业</w:t>
      </w:r>
      <w:r w:rsidRPr="00820772">
        <w:rPr>
          <w:rFonts w:ascii="宋体" w:hAnsi="宋体" w:hint="eastAsia"/>
          <w:color w:val="000000"/>
          <w:sz w:val="24"/>
        </w:rPr>
        <w:t>教学</w:t>
      </w:r>
      <w:r>
        <w:rPr>
          <w:rFonts w:ascii="宋体" w:hAnsi="宋体" w:hint="eastAsia"/>
          <w:color w:val="000000"/>
          <w:sz w:val="24"/>
        </w:rPr>
        <w:t>做了</w:t>
      </w:r>
      <w:r w:rsidRPr="00820772">
        <w:rPr>
          <w:rFonts w:ascii="宋体" w:hAnsi="宋体" w:hint="eastAsia"/>
          <w:color w:val="000000"/>
          <w:sz w:val="24"/>
        </w:rPr>
        <w:t>自我评估</w:t>
      </w:r>
      <w:r>
        <w:rPr>
          <w:rFonts w:ascii="宋体" w:hAnsi="宋体" w:hint="eastAsia"/>
          <w:color w:val="000000"/>
          <w:sz w:val="24"/>
        </w:rPr>
        <w:t>。各二级学院提交评估报告，专家实地考察各专业教学，与师生座谈。针对专家们提出的问题，要求各二级学院进一步改进。</w:t>
      </w:r>
    </w:p>
    <w:p w:rsidR="006550F2" w:rsidRPr="00433479" w:rsidRDefault="006550F2" w:rsidP="004A167E">
      <w:pPr>
        <w:spacing w:line="360" w:lineRule="auto"/>
        <w:rPr>
          <w:rFonts w:ascii="宋体"/>
          <w:sz w:val="24"/>
          <w:shd w:val="clear" w:color="auto" w:fill="FFFFFF"/>
        </w:rPr>
      </w:pPr>
      <w:r>
        <w:rPr>
          <w:rFonts w:ascii="宋体" w:hAnsi="宋体"/>
          <w:color w:val="000000"/>
          <w:sz w:val="24"/>
        </w:rPr>
        <w:t xml:space="preserve">     2017</w:t>
      </w:r>
      <w:r>
        <w:rPr>
          <w:rFonts w:ascii="宋体" w:hAnsi="宋体" w:hint="eastAsia"/>
          <w:color w:val="000000"/>
          <w:sz w:val="24"/>
        </w:rPr>
        <w:t>年</w:t>
      </w:r>
      <w:r>
        <w:rPr>
          <w:rFonts w:ascii="宋体" w:hAnsi="宋体"/>
          <w:color w:val="000000"/>
          <w:sz w:val="24"/>
        </w:rPr>
        <w:t>9</w:t>
      </w:r>
      <w:r>
        <w:rPr>
          <w:rFonts w:ascii="宋体" w:hAnsi="宋体" w:hint="eastAsia"/>
          <w:color w:val="000000"/>
          <w:sz w:val="24"/>
        </w:rPr>
        <w:t>月，在中层干部会议、</w:t>
      </w:r>
      <w:r w:rsidRPr="00433479">
        <w:rPr>
          <w:rFonts w:ascii="宋体" w:hAnsi="宋体" w:cs="宋体" w:hint="eastAsia"/>
          <w:kern w:val="0"/>
          <w:sz w:val="24"/>
        </w:rPr>
        <w:t>本科教学审核评估</w:t>
      </w:r>
      <w:r>
        <w:rPr>
          <w:rFonts w:ascii="宋体" w:hAnsi="宋体" w:cs="宋体" w:hint="eastAsia"/>
          <w:kern w:val="0"/>
          <w:sz w:val="24"/>
        </w:rPr>
        <w:t>推进会上，</w:t>
      </w:r>
      <w:r>
        <w:rPr>
          <w:rFonts w:ascii="宋体" w:hAnsi="宋体" w:hint="eastAsia"/>
          <w:color w:val="000000"/>
          <w:sz w:val="24"/>
        </w:rPr>
        <w:t>学院</w:t>
      </w:r>
      <w:r>
        <w:rPr>
          <w:rFonts w:ascii="宋体" w:hAnsi="宋体" w:cs="宋体" w:hint="eastAsia"/>
          <w:kern w:val="0"/>
          <w:sz w:val="24"/>
        </w:rPr>
        <w:t>再次强调本科教学审核评估的重要性，要求各职能部门、二级学院认真查找问题，以评促改、以评促建，全面提升教学质量。</w:t>
      </w:r>
    </w:p>
    <w:p w:rsidR="006550F2" w:rsidRPr="00433479" w:rsidRDefault="006550F2" w:rsidP="007416E1">
      <w:pPr>
        <w:spacing w:line="480" w:lineRule="exact"/>
        <w:rPr>
          <w:rFonts w:ascii="宋体" w:cs="宋体"/>
          <w:kern w:val="0"/>
          <w:sz w:val="24"/>
        </w:rPr>
      </w:pPr>
    </w:p>
    <w:p w:rsidR="006550F2" w:rsidRDefault="006550F2">
      <w:pPr>
        <w:widowControl/>
        <w:jc w:val="left"/>
        <w:rPr>
          <w:rFonts w:ascii="黑体" w:eastAsia="黑体" w:hAnsi="黑体" w:cs="宋体"/>
          <w:kern w:val="0"/>
          <w:sz w:val="30"/>
          <w:szCs w:val="30"/>
        </w:rPr>
      </w:pPr>
      <w:r>
        <w:rPr>
          <w:rFonts w:ascii="黑体" w:eastAsia="黑体" w:hAnsi="黑体" w:cs="宋体"/>
          <w:kern w:val="0"/>
          <w:sz w:val="30"/>
          <w:szCs w:val="30"/>
        </w:rPr>
        <w:br w:type="page"/>
      </w:r>
    </w:p>
    <w:p w:rsidR="006550F2" w:rsidRPr="00051BA3" w:rsidRDefault="006550F2" w:rsidP="007F2EA9">
      <w:pPr>
        <w:spacing w:line="480" w:lineRule="exact"/>
        <w:ind w:firstLineChars="200" w:firstLine="480"/>
        <w:rPr>
          <w:rFonts w:ascii="黑体" w:eastAsia="黑体" w:hAnsi="黑体" w:cs="宋体"/>
          <w:kern w:val="0"/>
          <w:sz w:val="24"/>
        </w:rPr>
      </w:pPr>
      <w:r w:rsidRPr="00051BA3">
        <w:rPr>
          <w:rFonts w:ascii="黑体" w:eastAsia="黑体" w:hAnsi="黑体" w:cs="宋体" w:hint="eastAsia"/>
          <w:kern w:val="0"/>
          <w:sz w:val="24"/>
        </w:rPr>
        <w:t>五、人才培养质量</w:t>
      </w:r>
    </w:p>
    <w:p w:rsidR="006550F2" w:rsidRPr="00051BA3" w:rsidRDefault="006550F2" w:rsidP="007F2EA9">
      <w:pPr>
        <w:spacing w:line="480" w:lineRule="exact"/>
        <w:ind w:firstLineChars="200" w:firstLine="480"/>
        <w:rPr>
          <w:rFonts w:ascii="黑体" w:eastAsia="黑体" w:hAnsi="黑体" w:cs="宋体"/>
          <w:kern w:val="0"/>
          <w:sz w:val="24"/>
        </w:rPr>
      </w:pPr>
      <w:r w:rsidRPr="00051BA3">
        <w:rPr>
          <w:rFonts w:ascii="黑体" w:eastAsia="黑体" w:hAnsi="黑体" w:cs="宋体" w:hint="eastAsia"/>
          <w:kern w:val="0"/>
          <w:sz w:val="24"/>
        </w:rPr>
        <w:t>（一）毕业生情况</w:t>
      </w:r>
    </w:p>
    <w:p w:rsidR="006550F2" w:rsidRPr="00673F99" w:rsidRDefault="006550F2" w:rsidP="007F2EA9">
      <w:pPr>
        <w:widowControl/>
        <w:spacing w:line="360" w:lineRule="auto"/>
        <w:ind w:firstLineChars="200" w:firstLine="482"/>
        <w:jc w:val="left"/>
        <w:rPr>
          <w:rFonts w:ascii="宋体" w:cs="宋体"/>
          <w:kern w:val="0"/>
          <w:sz w:val="24"/>
        </w:rPr>
      </w:pPr>
      <w:r w:rsidRPr="00051BA3">
        <w:rPr>
          <w:rFonts w:ascii="宋体" w:hAnsi="宋体" w:cs="宋体"/>
          <w:b/>
          <w:kern w:val="0"/>
          <w:sz w:val="24"/>
        </w:rPr>
        <w:t>1</w:t>
      </w:r>
      <w:r w:rsidRPr="00051BA3">
        <w:rPr>
          <w:rFonts w:ascii="宋体" w:hAnsi="宋体" w:cs="宋体" w:hint="eastAsia"/>
          <w:b/>
          <w:kern w:val="0"/>
          <w:sz w:val="24"/>
        </w:rPr>
        <w:t>、毕业生学业情况</w:t>
      </w:r>
      <w:r w:rsidRPr="00051BA3">
        <w:rPr>
          <w:rFonts w:ascii="宋体" w:cs="宋体"/>
          <w:b/>
          <w:kern w:val="0"/>
          <w:sz w:val="24"/>
        </w:rPr>
        <w:br/>
      </w:r>
      <w:r>
        <w:rPr>
          <w:rFonts w:ascii="宋体" w:cs="宋体"/>
          <w:kern w:val="0"/>
          <w:sz w:val="24"/>
        </w:rPr>
        <w:t>  </w:t>
      </w:r>
      <w:r w:rsidRPr="00673F99">
        <w:rPr>
          <w:rFonts w:ascii="宋体" w:hAnsi="宋体" w:cs="宋体"/>
          <w:kern w:val="0"/>
          <w:sz w:val="24"/>
        </w:rPr>
        <w:t>2017</w:t>
      </w:r>
      <w:r w:rsidRPr="00673F99">
        <w:rPr>
          <w:rFonts w:ascii="宋体" w:hAnsi="宋体" w:cs="宋体" w:hint="eastAsia"/>
          <w:kern w:val="0"/>
          <w:sz w:val="24"/>
        </w:rPr>
        <w:t>届毕业生共有本科学生</w:t>
      </w:r>
      <w:r w:rsidRPr="00673F99">
        <w:rPr>
          <w:rFonts w:ascii="宋体" w:hAnsi="宋体" w:cs="宋体"/>
          <w:kern w:val="0"/>
          <w:sz w:val="24"/>
        </w:rPr>
        <w:t>1703</w:t>
      </w:r>
      <w:r w:rsidRPr="00673F99">
        <w:rPr>
          <w:rFonts w:ascii="宋体" w:hAnsi="宋体" w:cs="宋体" w:hint="eastAsia"/>
          <w:kern w:val="0"/>
          <w:sz w:val="24"/>
        </w:rPr>
        <w:t>人（本部</w:t>
      </w:r>
      <w:r w:rsidRPr="00673F99">
        <w:rPr>
          <w:rFonts w:ascii="宋体" w:hAnsi="宋体" w:cs="宋体"/>
          <w:kern w:val="0"/>
          <w:sz w:val="24"/>
        </w:rPr>
        <w:t>1316</w:t>
      </w:r>
      <w:r w:rsidRPr="00673F99">
        <w:rPr>
          <w:rFonts w:ascii="宋体" w:hAnsi="宋体" w:cs="宋体" w:hint="eastAsia"/>
          <w:kern w:val="0"/>
          <w:sz w:val="24"/>
        </w:rPr>
        <w:t>人；上海设计学院</w:t>
      </w:r>
      <w:r w:rsidRPr="00673F99">
        <w:rPr>
          <w:rFonts w:ascii="宋体" w:hAnsi="宋体" w:cs="宋体"/>
          <w:kern w:val="0"/>
          <w:sz w:val="24"/>
        </w:rPr>
        <w:t>387</w:t>
      </w:r>
      <w:r w:rsidRPr="00673F99">
        <w:rPr>
          <w:rFonts w:ascii="宋体" w:hAnsi="宋体" w:cs="宋体" w:hint="eastAsia"/>
          <w:kern w:val="0"/>
          <w:sz w:val="24"/>
        </w:rPr>
        <w:t>人）。专升本学生</w:t>
      </w:r>
      <w:r w:rsidRPr="00673F99">
        <w:rPr>
          <w:rFonts w:ascii="宋体" w:hAnsi="宋体" w:cs="宋体"/>
          <w:kern w:val="0"/>
          <w:sz w:val="24"/>
        </w:rPr>
        <w:t>89</w:t>
      </w:r>
      <w:r w:rsidRPr="00673F99">
        <w:rPr>
          <w:rFonts w:ascii="宋体" w:hAnsi="宋体" w:cs="宋体" w:hint="eastAsia"/>
          <w:kern w:val="0"/>
          <w:sz w:val="24"/>
        </w:rPr>
        <w:t>人（本部</w:t>
      </w:r>
      <w:r w:rsidRPr="00673F99">
        <w:rPr>
          <w:rFonts w:ascii="宋体" w:hAnsi="宋体" w:cs="宋体"/>
          <w:kern w:val="0"/>
          <w:sz w:val="24"/>
        </w:rPr>
        <w:t>67</w:t>
      </w:r>
      <w:r w:rsidRPr="00673F99">
        <w:rPr>
          <w:rFonts w:ascii="宋体" w:hAnsi="宋体" w:cs="宋体" w:hint="eastAsia"/>
          <w:kern w:val="0"/>
          <w:sz w:val="24"/>
        </w:rPr>
        <w:t>人，上海设计学院</w:t>
      </w:r>
      <w:r w:rsidRPr="00673F99">
        <w:rPr>
          <w:rFonts w:ascii="宋体" w:hAnsi="宋体" w:cs="宋体"/>
          <w:kern w:val="0"/>
          <w:sz w:val="24"/>
        </w:rPr>
        <w:t>22</w:t>
      </w:r>
      <w:r w:rsidRPr="00673F99">
        <w:rPr>
          <w:rFonts w:ascii="宋体" w:hAnsi="宋体" w:cs="宋体" w:hint="eastAsia"/>
          <w:kern w:val="0"/>
          <w:sz w:val="24"/>
        </w:rPr>
        <w:t>人）。经中国美术学院学位评定委员会审核</w:t>
      </w:r>
      <w:r>
        <w:rPr>
          <w:rFonts w:ascii="宋体" w:hAnsi="宋体" w:cs="宋体" w:hint="eastAsia"/>
          <w:kern w:val="0"/>
          <w:sz w:val="24"/>
        </w:rPr>
        <w:t>，</w:t>
      </w:r>
      <w:r w:rsidRPr="00673F99">
        <w:rPr>
          <w:rFonts w:ascii="宋体" w:hAnsi="宋体" w:cs="宋体" w:hint="eastAsia"/>
          <w:kern w:val="0"/>
          <w:sz w:val="24"/>
        </w:rPr>
        <w:t>授予</w:t>
      </w:r>
      <w:r w:rsidRPr="00673F99">
        <w:rPr>
          <w:rFonts w:ascii="宋体" w:hAnsi="宋体" w:cs="宋体"/>
          <w:kern w:val="0"/>
          <w:sz w:val="24"/>
        </w:rPr>
        <w:t>1657</w:t>
      </w:r>
      <w:r w:rsidRPr="00673F99">
        <w:rPr>
          <w:rFonts w:ascii="宋体" w:hAnsi="宋体" w:cs="宋体" w:hint="eastAsia"/>
          <w:kern w:val="0"/>
          <w:sz w:val="24"/>
        </w:rPr>
        <w:t>位本科毕业生大学本科毕业证书（本部</w:t>
      </w:r>
      <w:r w:rsidRPr="00673F99">
        <w:rPr>
          <w:rFonts w:ascii="宋体" w:hAnsi="宋体" w:cs="宋体"/>
          <w:kern w:val="0"/>
          <w:sz w:val="24"/>
        </w:rPr>
        <w:t>1274</w:t>
      </w:r>
      <w:r w:rsidRPr="00673F99">
        <w:rPr>
          <w:rFonts w:ascii="宋体" w:hAnsi="宋体" w:cs="宋体" w:hint="eastAsia"/>
          <w:kern w:val="0"/>
          <w:sz w:val="24"/>
        </w:rPr>
        <w:t>人，上海设计学院</w:t>
      </w:r>
      <w:r w:rsidRPr="00673F99">
        <w:rPr>
          <w:rFonts w:ascii="宋体" w:hAnsi="宋体" w:cs="宋体"/>
          <w:kern w:val="0"/>
          <w:sz w:val="24"/>
        </w:rPr>
        <w:t>383</w:t>
      </w:r>
      <w:r w:rsidRPr="00673F99">
        <w:rPr>
          <w:rFonts w:ascii="宋体" w:hAnsi="宋体" w:cs="宋体" w:hint="eastAsia"/>
          <w:kern w:val="0"/>
          <w:sz w:val="24"/>
        </w:rPr>
        <w:t>人）；授予</w:t>
      </w:r>
      <w:r w:rsidRPr="00673F99">
        <w:rPr>
          <w:rFonts w:ascii="宋体" w:hAnsi="宋体" w:cs="宋体"/>
          <w:kern w:val="0"/>
          <w:sz w:val="24"/>
        </w:rPr>
        <w:t>46</w:t>
      </w:r>
      <w:r w:rsidRPr="00673F99">
        <w:rPr>
          <w:rFonts w:ascii="宋体" w:hAnsi="宋体" w:cs="宋体" w:hint="eastAsia"/>
          <w:kern w:val="0"/>
          <w:sz w:val="24"/>
        </w:rPr>
        <w:t>位本科毕业生大学本科结业证书（本部</w:t>
      </w:r>
      <w:r w:rsidRPr="00673F99">
        <w:rPr>
          <w:rFonts w:ascii="宋体" w:hAnsi="宋体" w:cs="宋体"/>
          <w:kern w:val="0"/>
          <w:sz w:val="24"/>
        </w:rPr>
        <w:t>42</w:t>
      </w:r>
      <w:r w:rsidRPr="00673F99">
        <w:rPr>
          <w:rFonts w:ascii="宋体" w:hAnsi="宋体" w:cs="宋体" w:hint="eastAsia"/>
          <w:kern w:val="0"/>
          <w:sz w:val="24"/>
        </w:rPr>
        <w:t>人，上海设计学院</w:t>
      </w:r>
      <w:r w:rsidRPr="00673F99">
        <w:rPr>
          <w:rFonts w:ascii="宋体" w:hAnsi="宋体" w:cs="宋体"/>
          <w:kern w:val="0"/>
          <w:sz w:val="24"/>
        </w:rPr>
        <w:t>4</w:t>
      </w:r>
      <w:r w:rsidRPr="00673F99">
        <w:rPr>
          <w:rFonts w:ascii="宋体" w:hAnsi="宋体" w:cs="宋体" w:hint="eastAsia"/>
          <w:kern w:val="0"/>
          <w:sz w:val="24"/>
        </w:rPr>
        <w:t>人）；毕业率</w:t>
      </w:r>
      <w:r w:rsidRPr="00673F99">
        <w:rPr>
          <w:rFonts w:ascii="宋体" w:hAnsi="宋体" w:cs="宋体"/>
          <w:kern w:val="0"/>
          <w:sz w:val="24"/>
        </w:rPr>
        <w:t>97.3%</w:t>
      </w:r>
      <w:r w:rsidRPr="00673F99">
        <w:rPr>
          <w:rFonts w:ascii="宋体" w:hAnsi="宋体" w:cs="宋体" w:hint="eastAsia"/>
          <w:kern w:val="0"/>
          <w:sz w:val="24"/>
        </w:rPr>
        <w:t>。授予</w:t>
      </w:r>
      <w:r w:rsidRPr="00673F99">
        <w:rPr>
          <w:rFonts w:ascii="宋体" w:hAnsi="宋体" w:cs="宋体"/>
          <w:kern w:val="0"/>
          <w:sz w:val="24"/>
        </w:rPr>
        <w:t>88</w:t>
      </w:r>
      <w:r w:rsidRPr="00673F99">
        <w:rPr>
          <w:rFonts w:ascii="宋体" w:hAnsi="宋体" w:cs="宋体" w:hint="eastAsia"/>
          <w:kern w:val="0"/>
          <w:sz w:val="24"/>
        </w:rPr>
        <w:t>名专升本毕业生专升本毕业证书，授予</w:t>
      </w:r>
      <w:r w:rsidRPr="00673F99">
        <w:rPr>
          <w:rFonts w:ascii="宋体" w:hAnsi="宋体" w:cs="宋体"/>
          <w:kern w:val="0"/>
          <w:sz w:val="24"/>
        </w:rPr>
        <w:t>1</w:t>
      </w:r>
      <w:r w:rsidRPr="00673F99">
        <w:rPr>
          <w:rFonts w:ascii="宋体" w:hAnsi="宋体" w:cs="宋体" w:hint="eastAsia"/>
          <w:kern w:val="0"/>
          <w:sz w:val="24"/>
        </w:rPr>
        <w:t>人专升本毕业生专升本结业证书。</w:t>
      </w:r>
      <w:r w:rsidRPr="00673F99">
        <w:rPr>
          <w:rFonts w:ascii="宋体" w:hAnsi="宋体" w:cs="宋体"/>
          <w:kern w:val="0"/>
          <w:sz w:val="24"/>
        </w:rPr>
        <w:t>1640</w:t>
      </w:r>
      <w:r w:rsidRPr="00673F99">
        <w:rPr>
          <w:rFonts w:ascii="宋体" w:hAnsi="宋体" w:cs="宋体" w:hint="eastAsia"/>
          <w:kern w:val="0"/>
          <w:sz w:val="24"/>
        </w:rPr>
        <w:t>位本科毕业生被授予艺术学学士学位（本部</w:t>
      </w:r>
      <w:r w:rsidRPr="00673F99">
        <w:rPr>
          <w:rFonts w:ascii="宋体" w:hAnsi="宋体" w:cs="宋体"/>
          <w:kern w:val="0"/>
          <w:sz w:val="24"/>
        </w:rPr>
        <w:t>1237</w:t>
      </w:r>
      <w:r w:rsidRPr="00673F99">
        <w:rPr>
          <w:rFonts w:ascii="宋体" w:hAnsi="宋体" w:cs="宋体" w:hint="eastAsia"/>
          <w:kern w:val="0"/>
          <w:sz w:val="24"/>
        </w:rPr>
        <w:t>人，上海设计学院</w:t>
      </w:r>
      <w:r w:rsidRPr="00673F99">
        <w:rPr>
          <w:rFonts w:ascii="宋体" w:hAnsi="宋体" w:cs="宋体"/>
          <w:kern w:val="0"/>
          <w:sz w:val="24"/>
        </w:rPr>
        <w:t>403</w:t>
      </w:r>
      <w:r w:rsidRPr="00673F99">
        <w:rPr>
          <w:rFonts w:ascii="宋体" w:hAnsi="宋体" w:cs="宋体" w:hint="eastAsia"/>
          <w:kern w:val="0"/>
          <w:sz w:val="24"/>
        </w:rPr>
        <w:t>人）；有</w:t>
      </w:r>
      <w:r w:rsidRPr="00673F99">
        <w:rPr>
          <w:rFonts w:ascii="宋体" w:hAnsi="宋体" w:cs="宋体"/>
          <w:kern w:val="0"/>
          <w:sz w:val="24"/>
        </w:rPr>
        <w:t>89</w:t>
      </w:r>
      <w:r w:rsidRPr="00673F99">
        <w:rPr>
          <w:rFonts w:ascii="宋体" w:hAnsi="宋体" w:cs="宋体" w:hint="eastAsia"/>
          <w:kern w:val="0"/>
          <w:sz w:val="24"/>
        </w:rPr>
        <w:t>位本科毕业生被授予工学学士学位；学位授予率</w:t>
      </w:r>
      <w:r w:rsidRPr="00673F99">
        <w:rPr>
          <w:rFonts w:ascii="宋体" w:hAnsi="宋体" w:cs="宋体"/>
          <w:kern w:val="0"/>
          <w:sz w:val="24"/>
        </w:rPr>
        <w:t>96.5%</w:t>
      </w:r>
      <w:r w:rsidRPr="00673F99">
        <w:rPr>
          <w:rFonts w:ascii="宋体" w:hAnsi="宋体" w:cs="宋体" w:hint="eastAsia"/>
          <w:kern w:val="0"/>
          <w:sz w:val="24"/>
        </w:rPr>
        <w:t>。</w:t>
      </w:r>
    </w:p>
    <w:p w:rsidR="006550F2" w:rsidRPr="00051BA3" w:rsidRDefault="006550F2" w:rsidP="007F2EA9">
      <w:pPr>
        <w:spacing w:line="360" w:lineRule="auto"/>
        <w:ind w:firstLineChars="200" w:firstLine="482"/>
        <w:rPr>
          <w:rFonts w:ascii="宋体" w:cs="宋体"/>
          <w:b/>
          <w:color w:val="000000"/>
          <w:kern w:val="0"/>
          <w:sz w:val="24"/>
        </w:rPr>
      </w:pPr>
      <w:r w:rsidRPr="00051BA3">
        <w:rPr>
          <w:rFonts w:ascii="宋体" w:hAnsi="宋体" w:cs="宋体"/>
          <w:b/>
          <w:color w:val="000000"/>
          <w:kern w:val="0"/>
          <w:sz w:val="24"/>
        </w:rPr>
        <w:t>2</w:t>
      </w:r>
      <w:r w:rsidRPr="00051BA3">
        <w:rPr>
          <w:rFonts w:ascii="宋体" w:hAnsi="宋体" w:cs="宋体" w:hint="eastAsia"/>
          <w:b/>
          <w:color w:val="000000"/>
          <w:kern w:val="0"/>
          <w:sz w:val="24"/>
        </w:rPr>
        <w:t>、毕业生就业情况</w:t>
      </w:r>
    </w:p>
    <w:p w:rsidR="006550F2" w:rsidRPr="00C166AB" w:rsidRDefault="006550F2" w:rsidP="00251E69">
      <w:pPr>
        <w:spacing w:line="360" w:lineRule="auto"/>
        <w:ind w:firstLine="420"/>
        <w:jc w:val="left"/>
        <w:rPr>
          <w:rFonts w:ascii="宋体" w:cs="宋体"/>
          <w:color w:val="000000"/>
          <w:sz w:val="24"/>
        </w:rPr>
      </w:pPr>
      <w:r w:rsidRPr="00C166AB">
        <w:rPr>
          <w:rFonts w:ascii="宋体" w:hAnsi="宋体" w:cs="宋体"/>
          <w:color w:val="000000"/>
          <w:sz w:val="24"/>
        </w:rPr>
        <w:t xml:space="preserve"> 2017</w:t>
      </w:r>
      <w:r w:rsidRPr="00C166AB">
        <w:rPr>
          <w:rFonts w:ascii="宋体" w:hAnsi="宋体" w:cs="宋体" w:hint="eastAsia"/>
          <w:color w:val="000000"/>
          <w:sz w:val="24"/>
        </w:rPr>
        <w:t>届毕业生总数为</w:t>
      </w:r>
      <w:r w:rsidRPr="00C166AB">
        <w:rPr>
          <w:rFonts w:ascii="宋体" w:hAnsi="宋体" w:cs="宋体"/>
          <w:color w:val="000000"/>
          <w:sz w:val="24"/>
        </w:rPr>
        <w:t>2404</w:t>
      </w:r>
      <w:r w:rsidRPr="00C166AB">
        <w:rPr>
          <w:rFonts w:ascii="宋体" w:hAnsi="宋体" w:cs="宋体" w:hint="eastAsia"/>
          <w:color w:val="000000"/>
          <w:sz w:val="24"/>
        </w:rPr>
        <w:t>人，其中博士生</w:t>
      </w:r>
      <w:r w:rsidRPr="00C166AB">
        <w:rPr>
          <w:rFonts w:ascii="宋体" w:hAnsi="宋体" w:cs="宋体"/>
          <w:color w:val="000000"/>
          <w:sz w:val="24"/>
        </w:rPr>
        <w:t>14</w:t>
      </w:r>
      <w:r w:rsidRPr="00C166AB">
        <w:rPr>
          <w:rFonts w:ascii="宋体" w:hAnsi="宋体" w:cs="宋体" w:hint="eastAsia"/>
          <w:color w:val="000000"/>
          <w:sz w:val="24"/>
        </w:rPr>
        <w:t>人，硕士</w:t>
      </w:r>
      <w:r w:rsidRPr="00C166AB">
        <w:rPr>
          <w:rFonts w:ascii="宋体" w:hAnsi="宋体" w:cs="宋体"/>
          <w:color w:val="000000"/>
          <w:sz w:val="24"/>
        </w:rPr>
        <w:t>323</w:t>
      </w:r>
      <w:r w:rsidRPr="00C166AB">
        <w:rPr>
          <w:rFonts w:ascii="宋体" w:hAnsi="宋体" w:cs="宋体" w:hint="eastAsia"/>
          <w:color w:val="000000"/>
          <w:sz w:val="24"/>
        </w:rPr>
        <w:t>人，本科生</w:t>
      </w:r>
      <w:r w:rsidRPr="00C166AB">
        <w:rPr>
          <w:rFonts w:ascii="宋体" w:hAnsi="宋体" w:cs="宋体"/>
          <w:color w:val="000000"/>
          <w:sz w:val="24"/>
        </w:rPr>
        <w:t>1767</w:t>
      </w:r>
      <w:r w:rsidRPr="00C166AB">
        <w:rPr>
          <w:rFonts w:ascii="宋体" w:hAnsi="宋体" w:cs="宋体" w:hint="eastAsia"/>
          <w:color w:val="000000"/>
          <w:sz w:val="24"/>
        </w:rPr>
        <w:t>人（不含港澳台及留学生），专科生</w:t>
      </w:r>
      <w:r w:rsidRPr="00C166AB">
        <w:rPr>
          <w:rFonts w:ascii="宋体" w:hAnsi="宋体" w:cs="宋体"/>
          <w:color w:val="000000"/>
          <w:sz w:val="24"/>
        </w:rPr>
        <w:t>300</w:t>
      </w:r>
      <w:r w:rsidRPr="00C166AB">
        <w:rPr>
          <w:rFonts w:ascii="宋体" w:hAnsi="宋体" w:cs="宋体" w:hint="eastAsia"/>
          <w:color w:val="000000"/>
          <w:sz w:val="24"/>
        </w:rPr>
        <w:t>人。</w:t>
      </w:r>
    </w:p>
    <w:p w:rsidR="006550F2" w:rsidRPr="00EC6AD8" w:rsidRDefault="006550F2" w:rsidP="007F2EA9">
      <w:pPr>
        <w:spacing w:line="360" w:lineRule="auto"/>
        <w:ind w:firstLineChars="200" w:firstLine="482"/>
        <w:rPr>
          <w:rFonts w:ascii="宋体"/>
          <w:b/>
          <w:sz w:val="24"/>
        </w:rPr>
      </w:pPr>
      <w:r w:rsidRPr="00EC6AD8">
        <w:rPr>
          <w:rFonts w:ascii="宋体" w:hAnsi="宋体"/>
          <w:b/>
          <w:sz w:val="24"/>
        </w:rPr>
        <w:t xml:space="preserve">(1) </w:t>
      </w:r>
      <w:r w:rsidRPr="00EC6AD8">
        <w:rPr>
          <w:rFonts w:ascii="宋体" w:hAnsi="宋体" w:hint="eastAsia"/>
          <w:b/>
          <w:sz w:val="24"/>
        </w:rPr>
        <w:t>就业率和创业率</w:t>
      </w:r>
    </w:p>
    <w:p w:rsidR="006550F2" w:rsidRPr="00EC6AD8" w:rsidRDefault="006550F2" w:rsidP="00251E69">
      <w:pPr>
        <w:spacing w:line="360" w:lineRule="auto"/>
        <w:ind w:firstLine="420"/>
        <w:rPr>
          <w:rFonts w:ascii="宋体" w:cs="宋体"/>
          <w:sz w:val="24"/>
        </w:rPr>
      </w:pPr>
      <w:r w:rsidRPr="00EC6AD8">
        <w:rPr>
          <w:rFonts w:ascii="宋体" w:hAnsi="宋体" w:cs="宋体"/>
          <w:sz w:val="24"/>
        </w:rPr>
        <w:t>2017</w:t>
      </w:r>
      <w:r w:rsidRPr="00EC6AD8">
        <w:rPr>
          <w:rFonts w:ascii="宋体" w:hAnsi="宋体" w:cs="宋体" w:hint="eastAsia"/>
          <w:sz w:val="24"/>
        </w:rPr>
        <w:t>届毕业生就业率为</w:t>
      </w:r>
      <w:r w:rsidRPr="00EC6AD8">
        <w:rPr>
          <w:rFonts w:ascii="宋体" w:hAnsi="宋体" w:cs="宋体"/>
          <w:sz w:val="24"/>
        </w:rPr>
        <w:t>91.01%</w:t>
      </w:r>
      <w:r w:rsidRPr="00EC6AD8">
        <w:rPr>
          <w:rFonts w:ascii="宋体" w:hAnsi="宋体" w:cs="宋体" w:hint="eastAsia"/>
          <w:sz w:val="24"/>
        </w:rPr>
        <w:t>。截至</w:t>
      </w:r>
      <w:r w:rsidRPr="00EC6AD8">
        <w:rPr>
          <w:rFonts w:ascii="宋体" w:hAnsi="宋体" w:cs="宋体"/>
          <w:sz w:val="24"/>
        </w:rPr>
        <w:t>9</w:t>
      </w:r>
      <w:r w:rsidRPr="00EC6AD8">
        <w:rPr>
          <w:rFonts w:ascii="宋体" w:hAnsi="宋体" w:cs="宋体" w:hint="eastAsia"/>
          <w:sz w:val="24"/>
        </w:rPr>
        <w:t>月</w:t>
      </w:r>
      <w:r w:rsidRPr="00EC6AD8">
        <w:rPr>
          <w:rFonts w:ascii="宋体" w:hAnsi="宋体" w:cs="宋体"/>
          <w:sz w:val="24"/>
        </w:rPr>
        <w:t>30</w:t>
      </w:r>
      <w:r w:rsidRPr="00EC6AD8">
        <w:rPr>
          <w:rFonts w:ascii="宋体" w:hAnsi="宋体" w:cs="宋体" w:hint="eastAsia"/>
          <w:sz w:val="24"/>
        </w:rPr>
        <w:t>日，</w:t>
      </w:r>
      <w:r w:rsidRPr="00EC6AD8">
        <w:rPr>
          <w:rFonts w:ascii="宋体" w:hAnsi="宋体" w:cs="宋体"/>
          <w:sz w:val="24"/>
        </w:rPr>
        <w:t>2017</w:t>
      </w:r>
      <w:r w:rsidRPr="00EC6AD8">
        <w:rPr>
          <w:rFonts w:ascii="宋体" w:hAnsi="宋体" w:cs="宋体" w:hint="eastAsia"/>
          <w:sz w:val="24"/>
        </w:rPr>
        <w:t>届毕业生自主创业人数占毕业生总人数的</w:t>
      </w:r>
      <w:r w:rsidRPr="00EC6AD8">
        <w:rPr>
          <w:rFonts w:ascii="宋体" w:hAnsi="宋体" w:cs="宋体"/>
          <w:sz w:val="24"/>
        </w:rPr>
        <w:t>7.7%</w:t>
      </w:r>
      <w:r w:rsidRPr="00EC6AD8">
        <w:rPr>
          <w:rFonts w:ascii="宋体" w:cs="宋体"/>
          <w:sz w:val="24"/>
        </w:rPr>
        <w:t>,</w:t>
      </w:r>
      <w:r w:rsidRPr="00EC6AD8">
        <w:rPr>
          <w:rFonts w:ascii="宋体" w:hAnsi="宋体" w:cs="宋体" w:hint="eastAsia"/>
          <w:sz w:val="24"/>
        </w:rPr>
        <w:t>位列全省前列，签约率为</w:t>
      </w:r>
      <w:r w:rsidRPr="00EC6AD8">
        <w:rPr>
          <w:rFonts w:ascii="宋体" w:hAnsi="宋体" w:cs="宋体"/>
          <w:sz w:val="24"/>
        </w:rPr>
        <w:t>54.78%</w:t>
      </w:r>
      <w:r w:rsidRPr="00EC6AD8">
        <w:rPr>
          <w:rFonts w:ascii="宋体" w:hAnsi="宋体" w:cs="宋体" w:hint="eastAsia"/>
          <w:sz w:val="24"/>
        </w:rPr>
        <w:t>，自由职业人数比例为</w:t>
      </w:r>
      <w:r w:rsidRPr="00EC6AD8">
        <w:rPr>
          <w:rFonts w:ascii="宋体" w:hAnsi="宋体" w:cs="宋体"/>
          <w:sz w:val="24"/>
        </w:rPr>
        <w:t>37.52%</w:t>
      </w:r>
      <w:r w:rsidRPr="00EC6AD8">
        <w:rPr>
          <w:rFonts w:ascii="宋体" w:hAnsi="宋体" w:cs="宋体" w:hint="eastAsia"/>
          <w:sz w:val="24"/>
        </w:rPr>
        <w:t>。（数据依据浙江省大学生网上就业市场的</w:t>
      </w:r>
      <w:r w:rsidRPr="00EC6AD8">
        <w:rPr>
          <w:rFonts w:ascii="宋体" w:hAnsi="宋体" w:cs="宋体"/>
          <w:sz w:val="24"/>
        </w:rPr>
        <w:t>9</w:t>
      </w:r>
      <w:r w:rsidRPr="00EC6AD8">
        <w:rPr>
          <w:rFonts w:ascii="宋体" w:hAnsi="宋体" w:cs="宋体" w:hint="eastAsia"/>
          <w:sz w:val="24"/>
        </w:rPr>
        <w:t>月</w:t>
      </w:r>
      <w:r w:rsidRPr="00EC6AD8">
        <w:rPr>
          <w:rFonts w:ascii="宋体" w:hAnsi="宋体" w:cs="宋体"/>
          <w:sz w:val="24"/>
        </w:rPr>
        <w:t>30</w:t>
      </w:r>
      <w:r w:rsidRPr="00EC6AD8">
        <w:rPr>
          <w:rFonts w:ascii="宋体" w:hAnsi="宋体" w:cs="宋体" w:hint="eastAsia"/>
          <w:sz w:val="24"/>
        </w:rPr>
        <w:t>日就业率数据和有关就业统计数据及调研结果综合得出）。</w:t>
      </w:r>
    </w:p>
    <w:p w:rsidR="006550F2" w:rsidRPr="00EC6AD8" w:rsidRDefault="006550F2" w:rsidP="007F2EA9">
      <w:pPr>
        <w:spacing w:line="360" w:lineRule="auto"/>
        <w:ind w:firstLineChars="200" w:firstLine="482"/>
        <w:rPr>
          <w:rFonts w:ascii="宋体"/>
          <w:b/>
          <w:sz w:val="24"/>
        </w:rPr>
      </w:pPr>
      <w:r w:rsidRPr="00EC6AD8">
        <w:rPr>
          <w:rFonts w:ascii="宋体" w:hAnsi="宋体"/>
          <w:b/>
          <w:sz w:val="24"/>
        </w:rPr>
        <w:t xml:space="preserve">(2) </w:t>
      </w:r>
      <w:r w:rsidRPr="00EC6AD8">
        <w:rPr>
          <w:rFonts w:ascii="宋体" w:hAnsi="宋体" w:hint="eastAsia"/>
          <w:b/>
          <w:sz w:val="24"/>
        </w:rPr>
        <w:t>专业就业率</w:t>
      </w:r>
    </w:p>
    <w:p w:rsidR="006550F2" w:rsidRPr="00EC6AD8" w:rsidRDefault="006550F2" w:rsidP="007F2E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96" w:firstLine="470"/>
        <w:jc w:val="left"/>
        <w:rPr>
          <w:rFonts w:ascii="宋体"/>
          <w:sz w:val="24"/>
        </w:rPr>
      </w:pPr>
      <w:r w:rsidRPr="00EC6AD8">
        <w:rPr>
          <w:rFonts w:ascii="宋体" w:hAnsi="宋体"/>
          <w:sz w:val="24"/>
        </w:rPr>
        <w:t>2017</w:t>
      </w:r>
      <w:r w:rsidRPr="00EC6AD8">
        <w:rPr>
          <w:rFonts w:ascii="宋体" w:hAnsi="宋体" w:hint="eastAsia"/>
          <w:sz w:val="24"/>
        </w:rPr>
        <w:t>届本科毕业生中公共艺术（壁画与漆画）、公共艺术（艺术工程与科技）、艺术设计（环境艺术）、景观学（景观设计）、艺术设计（服装设计）、艺术设计（会展设计）、艺术设计（染织设计）、设计艺术学、艺术设计（玻璃）、艺术设计（饰品）、美术学</w:t>
      </w:r>
      <w:r w:rsidRPr="00EC6AD8">
        <w:rPr>
          <w:rFonts w:ascii="宋体" w:hAnsi="宋体"/>
          <w:sz w:val="24"/>
        </w:rPr>
        <w:t>(</w:t>
      </w:r>
      <w:r w:rsidRPr="00EC6AD8">
        <w:rPr>
          <w:rFonts w:ascii="宋体" w:hAnsi="宋体" w:hint="eastAsia"/>
          <w:sz w:val="24"/>
        </w:rPr>
        <w:t>视觉文化与艺术管理</w:t>
      </w:r>
      <w:r w:rsidRPr="00EC6AD8">
        <w:rPr>
          <w:rFonts w:ascii="宋体" w:hAnsi="宋体"/>
          <w:sz w:val="24"/>
        </w:rPr>
        <w:t>)</w:t>
      </w:r>
      <w:r w:rsidRPr="00EC6AD8">
        <w:rPr>
          <w:rFonts w:ascii="宋体" w:hAnsi="宋体" w:hint="eastAsia"/>
          <w:sz w:val="24"/>
        </w:rPr>
        <w:t>、美术学（史论）、广播电视编导（广播电视编导）、书法学（书法与篆刻）专业方向的就业率达到</w:t>
      </w:r>
      <w:r w:rsidRPr="00EC6AD8">
        <w:rPr>
          <w:rFonts w:ascii="宋体" w:hAnsi="宋体"/>
          <w:sz w:val="24"/>
        </w:rPr>
        <w:t>100%</w:t>
      </w:r>
      <w:r w:rsidRPr="00EC6AD8">
        <w:rPr>
          <w:rFonts w:ascii="宋体" w:hAnsi="宋体" w:hint="eastAsia"/>
          <w:sz w:val="24"/>
        </w:rPr>
        <w:t>；动画（插画与漫画）、艺术设计（视觉传达设计）、美术学（公共美术教育）、动画（网络游戏美术）、艺术设计（综合设计）、公共艺术（景观装置）、艺术设计</w:t>
      </w:r>
      <w:r w:rsidRPr="00EC6AD8">
        <w:rPr>
          <w:rFonts w:ascii="宋体" w:hAnsi="宋体"/>
          <w:sz w:val="24"/>
        </w:rPr>
        <w:t>(</w:t>
      </w:r>
      <w:r w:rsidRPr="00EC6AD8">
        <w:rPr>
          <w:rFonts w:ascii="宋体" w:hAnsi="宋体" w:hint="eastAsia"/>
          <w:sz w:val="24"/>
        </w:rPr>
        <w:t>数字出版与展示设计）、公共艺术（公共雕塑）、艺术设计（多媒体网页设计）、艺术设计（陶</w:t>
      </w:r>
      <w:r w:rsidRPr="00EC6AD8">
        <w:rPr>
          <w:rFonts w:ascii="宋体" w:hAnsi="宋体" w:hint="eastAsia"/>
          <w:sz w:val="24"/>
        </w:rPr>
        <w:lastRenderedPageBreak/>
        <w:t>瓷设计）、公共艺术（壁画与漆画）以及动画专业方向的就业率均在</w:t>
      </w:r>
      <w:r w:rsidRPr="00EC6AD8">
        <w:rPr>
          <w:rFonts w:ascii="宋体" w:hAnsi="宋体"/>
          <w:sz w:val="24"/>
        </w:rPr>
        <w:t>90%</w:t>
      </w:r>
      <w:r w:rsidRPr="00EC6AD8">
        <w:rPr>
          <w:rFonts w:ascii="宋体" w:hAnsi="宋体" w:hint="eastAsia"/>
          <w:sz w:val="24"/>
        </w:rPr>
        <w:t>以上。其中，</w:t>
      </w:r>
      <w:r w:rsidRPr="00EC6AD8">
        <w:rPr>
          <w:rFonts w:ascii="宋体" w:hAnsi="宋体" w:cs="宋体" w:hint="eastAsia"/>
          <w:sz w:val="24"/>
        </w:rPr>
        <w:t>毕业生签约率最高的专业是动画（多媒体网页）</w:t>
      </w:r>
      <w:r w:rsidRPr="00EC6AD8">
        <w:rPr>
          <w:rFonts w:ascii="宋体" w:hAnsi="宋体" w:cs="宋体"/>
          <w:sz w:val="24"/>
        </w:rPr>
        <w:t>66.67%</w:t>
      </w:r>
      <w:r w:rsidRPr="00EC6AD8">
        <w:rPr>
          <w:rFonts w:ascii="宋体" w:hAnsi="宋体" w:cs="宋体" w:hint="eastAsia"/>
          <w:sz w:val="24"/>
        </w:rPr>
        <w:t>。</w:t>
      </w:r>
    </w:p>
    <w:p w:rsidR="006550F2" w:rsidRPr="00EC6AD8" w:rsidRDefault="006550F2" w:rsidP="007F2E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宋体" w:cs="宋体"/>
          <w:b/>
          <w:bCs/>
          <w:sz w:val="24"/>
        </w:rPr>
      </w:pPr>
      <w:r w:rsidRPr="00EC6AD8">
        <w:rPr>
          <w:rFonts w:ascii="宋体" w:hAnsi="宋体" w:cs="宋体"/>
          <w:b/>
          <w:bCs/>
          <w:sz w:val="24"/>
        </w:rPr>
        <w:t xml:space="preserve">(3) </w:t>
      </w:r>
      <w:r w:rsidRPr="00EC6AD8">
        <w:rPr>
          <w:rFonts w:ascii="宋体" w:hAnsi="宋体" w:cs="宋体" w:hint="eastAsia"/>
          <w:b/>
          <w:bCs/>
          <w:sz w:val="24"/>
        </w:rPr>
        <w:t>升学和出国留学</w:t>
      </w:r>
    </w:p>
    <w:p w:rsidR="006550F2" w:rsidRPr="00EC6AD8" w:rsidRDefault="006550F2" w:rsidP="007F2EA9">
      <w:pPr>
        <w:spacing w:line="360" w:lineRule="auto"/>
        <w:ind w:firstLineChars="200" w:firstLine="480"/>
        <w:rPr>
          <w:rFonts w:ascii="宋体" w:cs="宋体"/>
          <w:sz w:val="24"/>
        </w:rPr>
      </w:pPr>
      <w:r w:rsidRPr="00EC6AD8">
        <w:rPr>
          <w:rFonts w:ascii="宋体" w:hAnsi="宋体" w:cs="宋体"/>
          <w:sz w:val="24"/>
        </w:rPr>
        <w:t>2017</w:t>
      </w:r>
      <w:r w:rsidRPr="00EC6AD8">
        <w:rPr>
          <w:rFonts w:ascii="宋体" w:hAnsi="宋体" w:cs="宋体" w:hint="eastAsia"/>
          <w:sz w:val="24"/>
        </w:rPr>
        <w:t>届本科毕业生升学人数为</w:t>
      </w:r>
      <w:r w:rsidRPr="00EC6AD8">
        <w:rPr>
          <w:rFonts w:ascii="宋体" w:hAnsi="宋体" w:cs="宋体"/>
          <w:sz w:val="24"/>
        </w:rPr>
        <w:t>311</w:t>
      </w:r>
      <w:r w:rsidRPr="00EC6AD8">
        <w:rPr>
          <w:rFonts w:ascii="宋体" w:hAnsi="宋体" w:cs="宋体" w:hint="eastAsia"/>
          <w:sz w:val="24"/>
        </w:rPr>
        <w:t>名，比去年（</w:t>
      </w:r>
      <w:r w:rsidRPr="00EC6AD8">
        <w:rPr>
          <w:rFonts w:ascii="宋体" w:hAnsi="宋体" w:cs="宋体"/>
          <w:sz w:val="24"/>
        </w:rPr>
        <w:t>298</w:t>
      </w:r>
      <w:r w:rsidRPr="00EC6AD8">
        <w:rPr>
          <w:rFonts w:ascii="宋体" w:hAnsi="宋体" w:cs="宋体" w:hint="eastAsia"/>
          <w:sz w:val="24"/>
        </w:rPr>
        <w:t>人）增加了</w:t>
      </w:r>
      <w:r w:rsidRPr="00EC6AD8">
        <w:rPr>
          <w:rFonts w:ascii="宋体" w:hAnsi="宋体" w:cs="宋体"/>
          <w:sz w:val="24"/>
        </w:rPr>
        <w:t>13</w:t>
      </w:r>
      <w:r w:rsidRPr="00EC6AD8">
        <w:rPr>
          <w:rFonts w:ascii="宋体" w:hAnsi="宋体" w:cs="宋体" w:hint="eastAsia"/>
          <w:sz w:val="24"/>
        </w:rPr>
        <w:t>人，占本科毕业生总数的</w:t>
      </w:r>
      <w:r w:rsidRPr="00EC6AD8">
        <w:rPr>
          <w:rFonts w:ascii="宋体" w:hAnsi="宋体" w:cs="宋体"/>
          <w:sz w:val="24"/>
        </w:rPr>
        <w:t>12.94%</w:t>
      </w:r>
      <w:r w:rsidRPr="00EC6AD8">
        <w:rPr>
          <w:rFonts w:ascii="宋体" w:hAnsi="宋体" w:cs="宋体" w:hint="eastAsia"/>
          <w:sz w:val="24"/>
        </w:rPr>
        <w:t>，比去年增加</w:t>
      </w:r>
      <w:r w:rsidRPr="00EC6AD8">
        <w:rPr>
          <w:rFonts w:ascii="宋体" w:hAnsi="宋体" w:cs="宋体"/>
          <w:sz w:val="24"/>
        </w:rPr>
        <w:t>1.25</w:t>
      </w:r>
      <w:r w:rsidRPr="00EC6AD8">
        <w:rPr>
          <w:rFonts w:ascii="宋体" w:hAnsi="宋体" w:cs="宋体" w:hint="eastAsia"/>
          <w:sz w:val="24"/>
        </w:rPr>
        <w:t>个百分点。还有一部分学生未考取研究生但选择暂不就业继续备考，</w:t>
      </w:r>
      <w:r>
        <w:rPr>
          <w:rFonts w:ascii="宋体" w:hAnsi="宋体" w:cs="宋体" w:hint="eastAsia"/>
          <w:sz w:val="24"/>
        </w:rPr>
        <w:t>其中</w:t>
      </w:r>
      <w:r w:rsidRPr="00EC6AD8">
        <w:rPr>
          <w:rFonts w:ascii="宋体" w:hAnsi="宋体" w:cs="宋体" w:hint="eastAsia"/>
          <w:sz w:val="24"/>
        </w:rPr>
        <w:t>造型专业学生的升学意愿尤其强烈。出国留学学生占毕业生总数的</w:t>
      </w:r>
      <w:r w:rsidRPr="00EC6AD8">
        <w:rPr>
          <w:rFonts w:ascii="宋体" w:hAnsi="宋体" w:cs="宋体"/>
          <w:sz w:val="24"/>
        </w:rPr>
        <w:t>3.49%</w:t>
      </w:r>
      <w:r w:rsidRPr="00EC6AD8">
        <w:rPr>
          <w:rFonts w:ascii="宋体" w:hAnsi="宋体" w:cs="宋体" w:hint="eastAsia"/>
          <w:sz w:val="24"/>
        </w:rPr>
        <w:t>，大部分在欧美</w:t>
      </w:r>
      <w:r>
        <w:rPr>
          <w:rFonts w:ascii="宋体" w:hAnsi="宋体" w:cs="宋体" w:hint="eastAsia"/>
          <w:sz w:val="24"/>
        </w:rPr>
        <w:t>知名</w:t>
      </w:r>
      <w:r w:rsidRPr="00EC6AD8">
        <w:rPr>
          <w:rFonts w:ascii="宋体" w:hAnsi="宋体" w:cs="宋体" w:hint="eastAsia"/>
          <w:sz w:val="24"/>
        </w:rPr>
        <w:t>艺术大学深造。</w:t>
      </w:r>
    </w:p>
    <w:p w:rsidR="006550F2" w:rsidRPr="00EC6AD8" w:rsidRDefault="006550F2" w:rsidP="007F2EA9">
      <w:pPr>
        <w:spacing w:line="360" w:lineRule="auto"/>
        <w:ind w:firstLineChars="200" w:firstLine="482"/>
        <w:rPr>
          <w:rFonts w:ascii="宋体" w:cs="宋体"/>
          <w:b/>
          <w:sz w:val="24"/>
        </w:rPr>
      </w:pPr>
      <w:r w:rsidRPr="00EC6AD8">
        <w:rPr>
          <w:rFonts w:ascii="宋体" w:hAnsi="宋体" w:cs="宋体"/>
          <w:b/>
          <w:sz w:val="24"/>
        </w:rPr>
        <w:t xml:space="preserve">(4) </w:t>
      </w:r>
      <w:r w:rsidRPr="00EC6AD8">
        <w:rPr>
          <w:rFonts w:ascii="宋体" w:hAnsi="宋体" w:cs="宋体" w:hint="eastAsia"/>
          <w:b/>
          <w:sz w:val="24"/>
        </w:rPr>
        <w:t>就业流向和毕业生成就</w:t>
      </w:r>
    </w:p>
    <w:p w:rsidR="006550F2" w:rsidRPr="00EC6AD8" w:rsidRDefault="006550F2" w:rsidP="007F2EA9">
      <w:pPr>
        <w:spacing w:line="360" w:lineRule="auto"/>
        <w:ind w:firstLineChars="200" w:firstLine="480"/>
        <w:rPr>
          <w:rFonts w:ascii="宋体" w:cs="宋体"/>
          <w:sz w:val="24"/>
        </w:rPr>
      </w:pPr>
      <w:r w:rsidRPr="00EC6AD8">
        <w:rPr>
          <w:rFonts w:ascii="宋体" w:hAnsi="宋体" w:cs="宋体" w:hint="eastAsia"/>
          <w:sz w:val="24"/>
        </w:rPr>
        <w:t>从就业途径来看，依次是自由职业、签订协议、升学、自主创业、出国留学，创业的人数比例比去年大幅度增加。从本科生的就业区域流向来看，长三角、珠三角等地区是毕业生就业的主要流向</w:t>
      </w:r>
      <w:r>
        <w:rPr>
          <w:rFonts w:ascii="宋体" w:hAnsi="宋体" w:cs="宋体" w:hint="eastAsia"/>
          <w:sz w:val="24"/>
        </w:rPr>
        <w:t>，</w:t>
      </w:r>
      <w:r w:rsidRPr="00EC6AD8">
        <w:rPr>
          <w:rFonts w:ascii="宋体" w:hAnsi="宋体" w:cs="宋体" w:hint="eastAsia"/>
          <w:sz w:val="24"/>
        </w:rPr>
        <w:t>其中杭州特别受毕业生青睐。从用人单位的性质来看，就业去向主要集中于各类企业。签约高等教育单位、中初教育单位的毕业生人数与去年相比略有增加，说明毕业生流向教育单位的趋势有进一步增加的预期。从用人单位的流向看，主要以信息技术类、设计类、互联网类、建筑规划类、文化传播机构、教育培训类机构为主流。</w:t>
      </w:r>
    </w:p>
    <w:p w:rsidR="006550F2" w:rsidRPr="00051BA3" w:rsidRDefault="006550F2" w:rsidP="007F2EA9">
      <w:pPr>
        <w:spacing w:line="360" w:lineRule="auto"/>
        <w:ind w:firstLineChars="200" w:firstLine="482"/>
        <w:rPr>
          <w:rFonts w:ascii="宋体"/>
          <w:b/>
          <w:sz w:val="24"/>
        </w:rPr>
      </w:pPr>
      <w:r w:rsidRPr="00051BA3">
        <w:rPr>
          <w:rFonts w:ascii="宋体" w:hAnsi="宋体"/>
          <w:b/>
          <w:sz w:val="24"/>
        </w:rPr>
        <w:t>3</w:t>
      </w:r>
      <w:r w:rsidRPr="00051BA3">
        <w:rPr>
          <w:rFonts w:ascii="宋体" w:hAnsi="宋体" w:hint="eastAsia"/>
          <w:b/>
          <w:sz w:val="24"/>
        </w:rPr>
        <w:t>、用人单位对毕业生评价</w:t>
      </w:r>
    </w:p>
    <w:p w:rsidR="006550F2" w:rsidRPr="00EC6AD8" w:rsidRDefault="006550F2" w:rsidP="007F2EA9">
      <w:pPr>
        <w:spacing w:line="360" w:lineRule="auto"/>
        <w:ind w:firstLineChars="200" w:firstLine="480"/>
        <w:rPr>
          <w:rFonts w:ascii="宋体"/>
          <w:sz w:val="24"/>
        </w:rPr>
      </w:pPr>
      <w:r w:rsidRPr="00EC6AD8">
        <w:rPr>
          <w:rFonts w:ascii="宋体" w:hAnsi="宋体"/>
          <w:sz w:val="24"/>
        </w:rPr>
        <w:t>2016</w:t>
      </w:r>
      <w:r w:rsidRPr="00EC6AD8">
        <w:rPr>
          <w:rFonts w:ascii="宋体" w:hAnsi="宋体" w:hint="eastAsia"/>
          <w:sz w:val="24"/>
        </w:rPr>
        <w:t>年底，我</w:t>
      </w:r>
      <w:r>
        <w:rPr>
          <w:rFonts w:ascii="宋体" w:hAnsi="宋体" w:hint="eastAsia"/>
          <w:sz w:val="24"/>
        </w:rPr>
        <w:t>院</w:t>
      </w:r>
      <w:r w:rsidRPr="00EC6AD8">
        <w:rPr>
          <w:rFonts w:ascii="宋体" w:hAnsi="宋体" w:hint="eastAsia"/>
          <w:sz w:val="24"/>
        </w:rPr>
        <w:t>利用</w:t>
      </w:r>
      <w:r>
        <w:rPr>
          <w:rFonts w:ascii="宋体" w:hAnsi="宋体" w:hint="eastAsia"/>
          <w:sz w:val="24"/>
        </w:rPr>
        <w:t>举办</w:t>
      </w:r>
      <w:r w:rsidRPr="00EC6AD8">
        <w:rPr>
          <w:rFonts w:ascii="宋体" w:hAnsi="宋体" w:hint="eastAsia"/>
          <w:sz w:val="24"/>
        </w:rPr>
        <w:t>大型招聘会的契机，邀请来校招聘的</w:t>
      </w:r>
      <w:r w:rsidRPr="00EC6AD8">
        <w:rPr>
          <w:rFonts w:ascii="宋体" w:hAnsi="宋体"/>
          <w:sz w:val="24"/>
        </w:rPr>
        <w:t>150</w:t>
      </w:r>
      <w:r w:rsidRPr="00EC6AD8">
        <w:rPr>
          <w:rFonts w:ascii="宋体" w:hAnsi="宋体" w:hint="eastAsia"/>
          <w:sz w:val="24"/>
        </w:rPr>
        <w:t>多家用人单位对毕业生进行满意度评价，共发放问卷</w:t>
      </w:r>
      <w:r w:rsidRPr="00EC6AD8">
        <w:rPr>
          <w:rFonts w:ascii="宋体" w:hAnsi="宋体"/>
          <w:sz w:val="24"/>
        </w:rPr>
        <w:t>120</w:t>
      </w:r>
      <w:r w:rsidRPr="00EC6AD8">
        <w:rPr>
          <w:rFonts w:ascii="宋体" w:hAnsi="宋体" w:hint="eastAsia"/>
          <w:sz w:val="24"/>
        </w:rPr>
        <w:t>份，收回</w:t>
      </w:r>
      <w:r w:rsidRPr="00EC6AD8">
        <w:rPr>
          <w:rFonts w:ascii="宋体" w:hAnsi="宋体"/>
          <w:sz w:val="24"/>
        </w:rPr>
        <w:t>115</w:t>
      </w:r>
      <w:r w:rsidRPr="00EC6AD8">
        <w:rPr>
          <w:rFonts w:ascii="宋体" w:hAnsi="宋体" w:hint="eastAsia"/>
          <w:sz w:val="24"/>
        </w:rPr>
        <w:t>份，答题率达到</w:t>
      </w:r>
      <w:r w:rsidRPr="00EC6AD8">
        <w:rPr>
          <w:rFonts w:ascii="宋体" w:hAnsi="宋体"/>
          <w:sz w:val="24"/>
        </w:rPr>
        <w:t>95.8%</w:t>
      </w:r>
      <w:r w:rsidRPr="00EC6AD8">
        <w:rPr>
          <w:rFonts w:ascii="宋体" w:hAnsi="宋体" w:hint="eastAsia"/>
          <w:sz w:val="24"/>
        </w:rPr>
        <w:t>。</w:t>
      </w:r>
    </w:p>
    <w:p w:rsidR="006550F2" w:rsidRPr="00051BA3" w:rsidRDefault="006550F2" w:rsidP="007F2EA9">
      <w:pPr>
        <w:spacing w:line="360" w:lineRule="auto"/>
        <w:ind w:firstLineChars="200" w:firstLine="482"/>
        <w:rPr>
          <w:rFonts w:ascii="宋体"/>
          <w:b/>
          <w:sz w:val="24"/>
        </w:rPr>
      </w:pPr>
      <w:r w:rsidRPr="00051BA3">
        <w:rPr>
          <w:rFonts w:ascii="宋体" w:hAnsi="宋体" w:hint="eastAsia"/>
          <w:b/>
          <w:sz w:val="24"/>
        </w:rPr>
        <w:t>（</w:t>
      </w:r>
      <w:r w:rsidRPr="00051BA3">
        <w:rPr>
          <w:rFonts w:ascii="宋体" w:hAnsi="宋体"/>
          <w:b/>
          <w:sz w:val="24"/>
        </w:rPr>
        <w:t>1</w:t>
      </w:r>
      <w:r w:rsidRPr="00051BA3">
        <w:rPr>
          <w:rFonts w:ascii="宋体" w:hAnsi="宋体" w:hint="eastAsia"/>
          <w:b/>
          <w:sz w:val="24"/>
        </w:rPr>
        <w:t>）用人单位评价我院毕业生的求职优势</w:t>
      </w:r>
    </w:p>
    <w:p w:rsidR="006550F2" w:rsidRPr="00EC6AD8" w:rsidRDefault="00E2581E" w:rsidP="00251E69">
      <w:pPr>
        <w:spacing w:line="360" w:lineRule="auto"/>
        <w:jc w:val="center"/>
        <w:rPr>
          <w:rFonts w:ascii="宋体"/>
        </w:rPr>
      </w:pPr>
      <w:r w:rsidRPr="00D56ED0">
        <w:rPr>
          <w:rFonts w:ascii="宋体"/>
          <w:noProof/>
        </w:rPr>
        <w:pict>
          <v:shape id="图片 3" o:spid="_x0000_i1027" type="#_x0000_t75" alt="1482380263(1)" style="width:400.1pt;height:184.75pt;visibility:visible">
            <v:imagedata r:id="rId9" o:title=""/>
          </v:shape>
        </w:pict>
      </w:r>
    </w:p>
    <w:p w:rsidR="006550F2" w:rsidRPr="00EC6AD8" w:rsidRDefault="006550F2" w:rsidP="00251E69">
      <w:pPr>
        <w:spacing w:line="360" w:lineRule="auto"/>
        <w:rPr>
          <w:rFonts w:ascii="宋体"/>
          <w:sz w:val="24"/>
        </w:rPr>
      </w:pPr>
      <w:r w:rsidRPr="00EC6AD8">
        <w:rPr>
          <w:rFonts w:ascii="宋体"/>
        </w:rPr>
        <w:tab/>
      </w:r>
      <w:r w:rsidRPr="00EC6AD8">
        <w:rPr>
          <w:rFonts w:ascii="宋体" w:hAnsi="宋体"/>
        </w:rPr>
        <w:t xml:space="preserve"> </w:t>
      </w:r>
      <w:r w:rsidRPr="00EC6AD8">
        <w:rPr>
          <w:rFonts w:ascii="宋体" w:hAnsi="宋体" w:hint="eastAsia"/>
          <w:sz w:val="24"/>
        </w:rPr>
        <w:t>调查显示，</w:t>
      </w:r>
      <w:r w:rsidRPr="00EC6AD8">
        <w:rPr>
          <w:rFonts w:ascii="宋体" w:hAnsi="宋体"/>
          <w:sz w:val="24"/>
        </w:rPr>
        <w:t>86.31%</w:t>
      </w:r>
      <w:r w:rsidRPr="00EC6AD8">
        <w:rPr>
          <w:rFonts w:ascii="宋体" w:hAnsi="宋体" w:hint="eastAsia"/>
          <w:sz w:val="24"/>
        </w:rPr>
        <w:t>的用人单位认为我院毕业生求职优势在于理论功底和专</w:t>
      </w:r>
      <w:r w:rsidRPr="00EC6AD8">
        <w:rPr>
          <w:rFonts w:ascii="宋体" w:hAnsi="宋体" w:hint="eastAsia"/>
          <w:sz w:val="24"/>
        </w:rPr>
        <w:lastRenderedPageBreak/>
        <w:t>业技能；</w:t>
      </w:r>
      <w:r w:rsidRPr="00EC6AD8">
        <w:rPr>
          <w:rFonts w:ascii="宋体" w:hAnsi="宋体"/>
          <w:sz w:val="24"/>
        </w:rPr>
        <w:t>72.26%</w:t>
      </w:r>
      <w:r w:rsidRPr="00EC6AD8">
        <w:rPr>
          <w:rFonts w:ascii="宋体" w:hAnsi="宋体" w:hint="eastAsia"/>
          <w:sz w:val="24"/>
        </w:rPr>
        <w:t>的用人单位觉得我院毕业生的创新能力较强。分别有</w:t>
      </w:r>
      <w:r w:rsidRPr="00EC6AD8">
        <w:rPr>
          <w:rFonts w:ascii="宋体" w:hAnsi="宋体"/>
          <w:sz w:val="24"/>
        </w:rPr>
        <w:t>23.8%</w:t>
      </w:r>
      <w:r w:rsidRPr="00EC6AD8">
        <w:rPr>
          <w:rFonts w:ascii="宋体" w:hAnsi="宋体" w:hint="eastAsia"/>
          <w:sz w:val="24"/>
        </w:rPr>
        <w:t>和</w:t>
      </w:r>
      <w:r w:rsidRPr="00EC6AD8">
        <w:rPr>
          <w:rFonts w:ascii="宋体" w:hAnsi="宋体"/>
          <w:sz w:val="24"/>
        </w:rPr>
        <w:t>19.7%</w:t>
      </w:r>
      <w:r w:rsidRPr="00EC6AD8">
        <w:rPr>
          <w:rFonts w:ascii="宋体" w:hAnsi="宋体" w:hint="eastAsia"/>
          <w:sz w:val="24"/>
        </w:rPr>
        <w:t>的用人单位对毕业生的表达能力和独立工作能力持认可态度。</w:t>
      </w:r>
    </w:p>
    <w:p w:rsidR="006550F2" w:rsidRPr="00051BA3" w:rsidRDefault="006550F2" w:rsidP="007F2EA9">
      <w:pPr>
        <w:spacing w:line="360" w:lineRule="auto"/>
        <w:ind w:firstLineChars="200" w:firstLine="482"/>
        <w:rPr>
          <w:rFonts w:ascii="宋体"/>
          <w:b/>
          <w:sz w:val="24"/>
        </w:rPr>
      </w:pPr>
      <w:r w:rsidRPr="00051BA3">
        <w:rPr>
          <w:rFonts w:ascii="宋体" w:hAnsi="宋体" w:hint="eastAsia"/>
          <w:b/>
          <w:sz w:val="24"/>
        </w:rPr>
        <w:t>（</w:t>
      </w:r>
      <w:r w:rsidRPr="00051BA3">
        <w:rPr>
          <w:rFonts w:ascii="宋体" w:hAnsi="宋体"/>
          <w:b/>
          <w:sz w:val="24"/>
        </w:rPr>
        <w:t>2</w:t>
      </w:r>
      <w:r w:rsidRPr="00051BA3">
        <w:rPr>
          <w:rFonts w:ascii="宋体" w:hAnsi="宋体" w:hint="eastAsia"/>
          <w:b/>
          <w:sz w:val="24"/>
        </w:rPr>
        <w:t>）用人单位对我院毕业生专业能力的满意度</w:t>
      </w:r>
    </w:p>
    <w:p w:rsidR="006550F2" w:rsidRPr="00EC6AD8" w:rsidRDefault="00E2581E" w:rsidP="00251E69">
      <w:pPr>
        <w:spacing w:line="360" w:lineRule="auto"/>
        <w:jc w:val="center"/>
        <w:rPr>
          <w:rFonts w:ascii="宋体"/>
        </w:rPr>
      </w:pPr>
      <w:r w:rsidRPr="00D56ED0">
        <w:rPr>
          <w:rFonts w:ascii="宋体"/>
          <w:noProof/>
        </w:rPr>
        <w:pict>
          <v:shape id="图片 4" o:spid="_x0000_i1028" type="#_x0000_t75" alt="1482380552(1)" style="width:347.1pt;height:182.7pt;visibility:visible">
            <v:imagedata r:id="rId10" o:title=""/>
          </v:shape>
        </w:pict>
      </w:r>
    </w:p>
    <w:p w:rsidR="006550F2" w:rsidRPr="00EC6AD8" w:rsidRDefault="006550F2" w:rsidP="00251E69">
      <w:pPr>
        <w:spacing w:line="360" w:lineRule="auto"/>
        <w:rPr>
          <w:rFonts w:ascii="宋体"/>
          <w:sz w:val="24"/>
        </w:rPr>
      </w:pPr>
      <w:r w:rsidRPr="00EC6AD8">
        <w:rPr>
          <w:rFonts w:ascii="宋体"/>
        </w:rPr>
        <w:tab/>
      </w:r>
      <w:r w:rsidRPr="00EC6AD8">
        <w:rPr>
          <w:rFonts w:ascii="宋体" w:hAnsi="宋体"/>
        </w:rPr>
        <w:t xml:space="preserve"> </w:t>
      </w:r>
      <w:r w:rsidRPr="00EC6AD8">
        <w:rPr>
          <w:rFonts w:ascii="宋体" w:hAnsi="宋体" w:hint="eastAsia"/>
          <w:sz w:val="24"/>
        </w:rPr>
        <w:t>调查表明，用人单位对我院毕业生的专业能力满意度达到</w:t>
      </w:r>
      <w:r w:rsidRPr="00EC6AD8">
        <w:rPr>
          <w:rFonts w:ascii="宋体" w:hAnsi="宋体"/>
          <w:sz w:val="24"/>
        </w:rPr>
        <w:t>100%</w:t>
      </w:r>
      <w:r w:rsidRPr="00EC6AD8">
        <w:rPr>
          <w:rFonts w:ascii="宋体" w:hAnsi="宋体" w:hint="eastAsia"/>
          <w:sz w:val="24"/>
        </w:rPr>
        <w:t>，</w:t>
      </w:r>
      <w:r w:rsidRPr="00EC6AD8">
        <w:rPr>
          <w:rFonts w:ascii="宋体" w:hAnsi="宋体"/>
          <w:sz w:val="24"/>
        </w:rPr>
        <w:t>25.22%</w:t>
      </w:r>
      <w:r w:rsidRPr="00EC6AD8">
        <w:rPr>
          <w:rFonts w:ascii="宋体" w:hAnsi="宋体" w:hint="eastAsia"/>
          <w:sz w:val="24"/>
        </w:rPr>
        <w:t>用人单位表示非常满意，</w:t>
      </w:r>
      <w:r w:rsidRPr="00EC6AD8">
        <w:rPr>
          <w:rFonts w:ascii="宋体" w:hAnsi="宋体"/>
          <w:sz w:val="24"/>
        </w:rPr>
        <w:t>77.66%</w:t>
      </w:r>
      <w:r w:rsidRPr="00EC6AD8">
        <w:rPr>
          <w:rFonts w:ascii="宋体" w:hAnsi="宋体" w:hint="eastAsia"/>
          <w:sz w:val="24"/>
        </w:rPr>
        <w:t>表示比较满意，</w:t>
      </w:r>
      <w:r w:rsidRPr="00EC6AD8">
        <w:rPr>
          <w:rFonts w:ascii="宋体" w:hAnsi="宋体"/>
          <w:sz w:val="24"/>
        </w:rPr>
        <w:t>14.12%</w:t>
      </w:r>
      <w:r w:rsidRPr="00EC6AD8">
        <w:rPr>
          <w:rFonts w:ascii="宋体" w:hAnsi="宋体" w:hint="eastAsia"/>
          <w:sz w:val="24"/>
        </w:rPr>
        <w:t>感到基本满意。</w:t>
      </w:r>
    </w:p>
    <w:p w:rsidR="006550F2" w:rsidRPr="00051BA3" w:rsidRDefault="006550F2" w:rsidP="00251E69">
      <w:pPr>
        <w:spacing w:line="360" w:lineRule="auto"/>
        <w:rPr>
          <w:rFonts w:ascii="宋体"/>
          <w:b/>
        </w:rPr>
      </w:pPr>
      <w:r w:rsidRPr="00051BA3">
        <w:rPr>
          <w:rFonts w:ascii="宋体"/>
          <w:b/>
          <w:sz w:val="24"/>
        </w:rPr>
        <w:tab/>
      </w:r>
      <w:r w:rsidRPr="00051BA3">
        <w:rPr>
          <w:rFonts w:ascii="宋体" w:hAnsi="宋体" w:hint="eastAsia"/>
          <w:b/>
          <w:sz w:val="24"/>
        </w:rPr>
        <w:t>（</w:t>
      </w:r>
      <w:r w:rsidRPr="00051BA3">
        <w:rPr>
          <w:rFonts w:ascii="宋体" w:hAnsi="宋体"/>
          <w:b/>
          <w:sz w:val="24"/>
        </w:rPr>
        <w:t>3</w:t>
      </w:r>
      <w:r w:rsidRPr="00051BA3">
        <w:rPr>
          <w:rFonts w:ascii="宋体" w:hAnsi="宋体" w:hint="eastAsia"/>
          <w:b/>
          <w:sz w:val="24"/>
        </w:rPr>
        <w:t>）用人单位对我院毕业生综合素质满意度</w:t>
      </w:r>
    </w:p>
    <w:p w:rsidR="006550F2" w:rsidRPr="003621D3" w:rsidRDefault="00E2581E" w:rsidP="00251E69">
      <w:pPr>
        <w:spacing w:line="360" w:lineRule="auto"/>
        <w:jc w:val="center"/>
        <w:rPr>
          <w:rFonts w:ascii="宋体"/>
          <w:color w:val="FF0000"/>
        </w:rPr>
      </w:pPr>
      <w:r w:rsidRPr="00D56ED0">
        <w:rPr>
          <w:rFonts w:ascii="宋体"/>
          <w:noProof/>
          <w:color w:val="FF0000"/>
        </w:rPr>
        <w:pict>
          <v:shape id="_x0000_i1029" type="#_x0000_t75" alt="1482380626(1)" style="width:322.65pt;height:173.2pt;visibility:visible">
            <v:imagedata r:id="rId11" o:title=""/>
          </v:shape>
        </w:pict>
      </w:r>
    </w:p>
    <w:p w:rsidR="006550F2" w:rsidRPr="00EC6AD8" w:rsidRDefault="006550F2" w:rsidP="00251E69">
      <w:pPr>
        <w:spacing w:line="360" w:lineRule="auto"/>
        <w:rPr>
          <w:rFonts w:ascii="宋体"/>
          <w:sz w:val="24"/>
        </w:rPr>
      </w:pPr>
      <w:r w:rsidRPr="003621D3">
        <w:rPr>
          <w:rFonts w:ascii="宋体"/>
          <w:color w:val="FF0000"/>
        </w:rPr>
        <w:tab/>
      </w:r>
      <w:r w:rsidRPr="003621D3">
        <w:rPr>
          <w:rFonts w:ascii="宋体" w:hAnsi="宋体"/>
          <w:color w:val="FF0000"/>
        </w:rPr>
        <w:t xml:space="preserve"> </w:t>
      </w:r>
      <w:r w:rsidRPr="00EC6AD8">
        <w:rPr>
          <w:rFonts w:ascii="宋体" w:hAnsi="宋体" w:hint="eastAsia"/>
          <w:sz w:val="24"/>
        </w:rPr>
        <w:t>用人单位普遍表示我院毕业生的综合素质较高，</w:t>
      </w:r>
      <w:r w:rsidRPr="00EC6AD8">
        <w:rPr>
          <w:rFonts w:ascii="宋体" w:hAnsi="宋体"/>
          <w:sz w:val="24"/>
        </w:rPr>
        <w:t>100%</w:t>
      </w:r>
      <w:r w:rsidRPr="00EC6AD8">
        <w:rPr>
          <w:rFonts w:ascii="宋体" w:hAnsi="宋体" w:hint="eastAsia"/>
          <w:sz w:val="24"/>
        </w:rPr>
        <w:t>的用人单位对毕业生的综合素质持满意态度。</w:t>
      </w:r>
    </w:p>
    <w:p w:rsidR="006550F2" w:rsidRPr="00EC6AD8" w:rsidRDefault="006550F2" w:rsidP="00251E69">
      <w:pPr>
        <w:spacing w:line="360" w:lineRule="auto"/>
        <w:rPr>
          <w:rFonts w:ascii="宋体" w:cs="宋体"/>
          <w:bCs/>
          <w:sz w:val="28"/>
          <w:szCs w:val="28"/>
        </w:rPr>
      </w:pPr>
    </w:p>
    <w:p w:rsidR="006550F2" w:rsidRPr="00051BA3" w:rsidRDefault="006550F2" w:rsidP="007F2EA9">
      <w:pPr>
        <w:spacing w:line="360" w:lineRule="auto"/>
        <w:ind w:firstLineChars="150" w:firstLine="360"/>
        <w:rPr>
          <w:rFonts w:ascii="黑体" w:eastAsia="黑体" w:hAnsi="黑体" w:cs="宋体"/>
          <w:bCs/>
          <w:sz w:val="24"/>
        </w:rPr>
      </w:pPr>
      <w:r w:rsidRPr="00051BA3">
        <w:rPr>
          <w:rFonts w:ascii="黑体" w:eastAsia="黑体" w:hAnsi="黑体" w:cs="宋体" w:hint="eastAsia"/>
          <w:bCs/>
          <w:sz w:val="24"/>
        </w:rPr>
        <w:t>（二）学生学习满意度</w:t>
      </w:r>
    </w:p>
    <w:p w:rsidR="006550F2" w:rsidRPr="00EC6AD8" w:rsidRDefault="006550F2" w:rsidP="00251E69">
      <w:pPr>
        <w:spacing w:line="360" w:lineRule="auto"/>
        <w:rPr>
          <w:rFonts w:ascii="宋体" w:cs="宋体"/>
          <w:kern w:val="0"/>
          <w:sz w:val="24"/>
        </w:rPr>
      </w:pPr>
      <w:r w:rsidRPr="00EC6AD8">
        <w:rPr>
          <w:rFonts w:ascii="宋体" w:cs="宋体"/>
          <w:kern w:val="0"/>
          <w:sz w:val="24"/>
        </w:rPr>
        <w:tab/>
      </w:r>
      <w:r w:rsidRPr="00EC6AD8">
        <w:rPr>
          <w:rFonts w:ascii="宋体" w:hAnsi="宋体" w:cs="宋体" w:hint="eastAsia"/>
          <w:kern w:val="0"/>
          <w:sz w:val="24"/>
        </w:rPr>
        <w:t>毕业生对母校的总体满意度较高，</w:t>
      </w:r>
      <w:r w:rsidRPr="00EC6AD8">
        <w:rPr>
          <w:rFonts w:ascii="宋体" w:hAnsi="宋体" w:cs="宋体"/>
          <w:kern w:val="0"/>
          <w:sz w:val="24"/>
        </w:rPr>
        <w:t>86.71%</w:t>
      </w:r>
      <w:r w:rsidRPr="00EC6AD8">
        <w:rPr>
          <w:rFonts w:ascii="宋体" w:hAnsi="宋体" w:cs="宋体" w:hint="eastAsia"/>
          <w:kern w:val="0"/>
          <w:sz w:val="24"/>
        </w:rPr>
        <w:t>的毕业生对母校的满意度打分在</w:t>
      </w:r>
      <w:r w:rsidRPr="00EC6AD8">
        <w:rPr>
          <w:rFonts w:ascii="宋体" w:hAnsi="宋体" w:cs="宋体"/>
          <w:kern w:val="0"/>
          <w:sz w:val="24"/>
        </w:rPr>
        <w:t>80</w:t>
      </w:r>
      <w:r w:rsidRPr="00EC6AD8">
        <w:rPr>
          <w:rFonts w:ascii="宋体" w:hAnsi="宋体" w:cs="宋体" w:hint="eastAsia"/>
          <w:kern w:val="0"/>
          <w:sz w:val="24"/>
        </w:rPr>
        <w:t>分以上。其中，</w:t>
      </w:r>
      <w:r w:rsidRPr="00EC6AD8">
        <w:rPr>
          <w:rFonts w:ascii="宋体" w:hAnsi="宋体" w:cs="宋体"/>
          <w:kern w:val="0"/>
          <w:sz w:val="24"/>
        </w:rPr>
        <w:t>94.68%</w:t>
      </w:r>
      <w:r w:rsidRPr="00EC6AD8">
        <w:rPr>
          <w:rFonts w:ascii="宋体" w:hAnsi="宋体" w:cs="宋体" w:hint="eastAsia"/>
          <w:kern w:val="0"/>
          <w:sz w:val="24"/>
        </w:rPr>
        <w:t>参与调查毕业生对母校的校风学风作出了满意的评价，</w:t>
      </w:r>
      <w:r w:rsidRPr="00EC6AD8">
        <w:rPr>
          <w:rFonts w:ascii="宋体" w:hAnsi="宋体" w:cs="宋体"/>
          <w:kern w:val="0"/>
          <w:sz w:val="24"/>
        </w:rPr>
        <w:t>95.18%</w:t>
      </w:r>
      <w:r w:rsidRPr="00EC6AD8">
        <w:rPr>
          <w:rFonts w:ascii="宋体" w:hAnsi="宋体" w:cs="宋体" w:hint="eastAsia"/>
          <w:kern w:val="0"/>
          <w:sz w:val="24"/>
        </w:rPr>
        <w:t>的毕业生表示愿意将母校推荐给亲朋好友就读。可见，大多数毕业生对在</w:t>
      </w:r>
      <w:r w:rsidRPr="00EC6AD8">
        <w:rPr>
          <w:rFonts w:ascii="宋体" w:hAnsi="宋体" w:cs="宋体" w:hint="eastAsia"/>
          <w:kern w:val="0"/>
          <w:sz w:val="24"/>
        </w:rPr>
        <w:lastRenderedPageBreak/>
        <w:t>母校的学习经历持满意态度。</w:t>
      </w:r>
    </w:p>
    <w:p w:rsidR="006550F2" w:rsidRPr="00EC6AD8" w:rsidRDefault="006550F2" w:rsidP="00251E69">
      <w:pPr>
        <w:spacing w:line="360" w:lineRule="auto"/>
        <w:rPr>
          <w:rFonts w:ascii="宋体" w:cs="宋体"/>
          <w:kern w:val="0"/>
          <w:sz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0" w:type="dxa"/>
          <w:left w:w="80" w:type="dxa"/>
          <w:bottom w:w="40" w:type="dxa"/>
          <w:right w:w="80" w:type="dxa"/>
        </w:tblCellMar>
        <w:tblLook w:val="00A0"/>
      </w:tblPr>
      <w:tblGrid>
        <w:gridCol w:w="800"/>
        <w:gridCol w:w="4850"/>
        <w:gridCol w:w="2000"/>
      </w:tblGrid>
      <w:tr w:rsidR="006550F2" w:rsidRPr="00EC6AD8" w:rsidTr="00CB37DE">
        <w:trPr>
          <w:jc w:val="center"/>
        </w:trPr>
        <w:tc>
          <w:tcPr>
            <w:tcW w:w="800" w:type="dxa"/>
          </w:tcPr>
          <w:p w:rsidR="006550F2" w:rsidRPr="00EC6AD8" w:rsidRDefault="006550F2" w:rsidP="00CB37DE">
            <w:pPr>
              <w:spacing w:line="360" w:lineRule="auto"/>
              <w:rPr>
                <w:rFonts w:ascii="宋体" w:cs="Arial"/>
                <w:sz w:val="24"/>
              </w:rPr>
            </w:pPr>
            <w:r w:rsidRPr="00EC6AD8">
              <w:rPr>
                <w:rFonts w:ascii="宋体" w:hAnsi="宋体" w:cs="Arial" w:hint="eastAsia"/>
                <w:sz w:val="24"/>
              </w:rPr>
              <w:t>编号</w:t>
            </w:r>
          </w:p>
        </w:tc>
        <w:tc>
          <w:tcPr>
            <w:tcW w:w="4850" w:type="dxa"/>
          </w:tcPr>
          <w:p w:rsidR="006550F2" w:rsidRPr="00EC6AD8" w:rsidRDefault="006550F2" w:rsidP="00CB37DE">
            <w:pPr>
              <w:spacing w:line="360" w:lineRule="auto"/>
              <w:rPr>
                <w:rFonts w:ascii="宋体" w:cs="Arial"/>
                <w:sz w:val="24"/>
              </w:rPr>
            </w:pPr>
            <w:r w:rsidRPr="00EC6AD8">
              <w:rPr>
                <w:rFonts w:ascii="宋体" w:hAnsi="宋体" w:cs="Arial" w:hint="eastAsia"/>
                <w:sz w:val="24"/>
              </w:rPr>
              <w:t>投票选项</w:t>
            </w:r>
          </w:p>
        </w:tc>
        <w:tc>
          <w:tcPr>
            <w:tcW w:w="2000" w:type="dxa"/>
          </w:tcPr>
          <w:p w:rsidR="006550F2" w:rsidRPr="00EC6AD8" w:rsidRDefault="006550F2" w:rsidP="00CB37DE">
            <w:pPr>
              <w:spacing w:line="360" w:lineRule="auto"/>
              <w:rPr>
                <w:rFonts w:ascii="宋体" w:cs="Arial"/>
                <w:sz w:val="24"/>
              </w:rPr>
            </w:pPr>
            <w:r w:rsidRPr="00EC6AD8">
              <w:rPr>
                <w:rFonts w:ascii="宋体" w:hAnsi="宋体" w:cs="Arial" w:hint="eastAsia"/>
                <w:sz w:val="24"/>
              </w:rPr>
              <w:t>投票比例</w:t>
            </w:r>
          </w:p>
        </w:tc>
      </w:tr>
      <w:tr w:rsidR="006550F2" w:rsidRPr="00EC6AD8" w:rsidTr="00CB37DE">
        <w:trPr>
          <w:jc w:val="center"/>
        </w:trPr>
        <w:tc>
          <w:tcPr>
            <w:tcW w:w="800" w:type="dxa"/>
          </w:tcPr>
          <w:p w:rsidR="006550F2" w:rsidRPr="00EC6AD8" w:rsidRDefault="006550F2" w:rsidP="00CB37DE">
            <w:pPr>
              <w:spacing w:line="360" w:lineRule="auto"/>
              <w:rPr>
                <w:rFonts w:ascii="宋体" w:hAnsi="宋体"/>
                <w:sz w:val="24"/>
              </w:rPr>
            </w:pPr>
            <w:r w:rsidRPr="00EC6AD8">
              <w:rPr>
                <w:rFonts w:ascii="宋体" w:hAnsi="宋体"/>
                <w:sz w:val="24"/>
              </w:rPr>
              <w:t>1</w:t>
            </w:r>
          </w:p>
        </w:tc>
        <w:tc>
          <w:tcPr>
            <w:tcW w:w="4850" w:type="dxa"/>
          </w:tcPr>
          <w:p w:rsidR="006550F2" w:rsidRPr="00EC6AD8" w:rsidRDefault="006550F2" w:rsidP="00CB37DE">
            <w:pPr>
              <w:spacing w:line="360" w:lineRule="auto"/>
              <w:rPr>
                <w:rFonts w:ascii="宋体"/>
                <w:sz w:val="24"/>
              </w:rPr>
            </w:pPr>
            <w:r w:rsidRPr="00EC6AD8">
              <w:rPr>
                <w:rFonts w:ascii="宋体" w:hAnsi="宋体"/>
                <w:sz w:val="24"/>
              </w:rPr>
              <w:t>90</w:t>
            </w:r>
            <w:r w:rsidRPr="00EC6AD8">
              <w:rPr>
                <w:rFonts w:ascii="宋体" w:hAnsi="宋体" w:hint="eastAsia"/>
                <w:sz w:val="24"/>
              </w:rPr>
              <w:t>分以上</w:t>
            </w:r>
          </w:p>
        </w:tc>
        <w:tc>
          <w:tcPr>
            <w:tcW w:w="2000" w:type="dxa"/>
          </w:tcPr>
          <w:p w:rsidR="006550F2" w:rsidRPr="00EC6AD8" w:rsidRDefault="006550F2" w:rsidP="00CB37DE">
            <w:pPr>
              <w:spacing w:line="360" w:lineRule="auto"/>
              <w:rPr>
                <w:rFonts w:ascii="宋体" w:hAnsi="宋体"/>
                <w:sz w:val="24"/>
              </w:rPr>
            </w:pPr>
            <w:r w:rsidRPr="00EC6AD8">
              <w:rPr>
                <w:rFonts w:ascii="宋体" w:hAnsi="宋体"/>
                <w:sz w:val="24"/>
              </w:rPr>
              <w:t>56.60%</w:t>
            </w:r>
          </w:p>
        </w:tc>
      </w:tr>
      <w:tr w:rsidR="006550F2" w:rsidRPr="00EC6AD8" w:rsidTr="00CB37DE">
        <w:trPr>
          <w:jc w:val="center"/>
        </w:trPr>
        <w:tc>
          <w:tcPr>
            <w:tcW w:w="800" w:type="dxa"/>
          </w:tcPr>
          <w:p w:rsidR="006550F2" w:rsidRPr="00EC6AD8" w:rsidRDefault="006550F2" w:rsidP="00CB37DE">
            <w:pPr>
              <w:spacing w:line="360" w:lineRule="auto"/>
              <w:rPr>
                <w:rFonts w:ascii="宋体" w:hAnsi="宋体"/>
                <w:sz w:val="24"/>
              </w:rPr>
            </w:pPr>
            <w:r w:rsidRPr="00EC6AD8">
              <w:rPr>
                <w:rFonts w:ascii="宋体" w:hAnsi="宋体"/>
                <w:sz w:val="24"/>
              </w:rPr>
              <w:t>2</w:t>
            </w:r>
          </w:p>
        </w:tc>
        <w:tc>
          <w:tcPr>
            <w:tcW w:w="4850" w:type="dxa"/>
          </w:tcPr>
          <w:p w:rsidR="006550F2" w:rsidRPr="00EC6AD8" w:rsidRDefault="006550F2" w:rsidP="00CB37DE">
            <w:pPr>
              <w:spacing w:line="360" w:lineRule="auto"/>
              <w:rPr>
                <w:rFonts w:ascii="宋体"/>
                <w:sz w:val="24"/>
              </w:rPr>
            </w:pPr>
            <w:r w:rsidRPr="00EC6AD8">
              <w:rPr>
                <w:rFonts w:ascii="宋体" w:hAnsi="宋体"/>
                <w:sz w:val="24"/>
              </w:rPr>
              <w:t>80-90</w:t>
            </w:r>
            <w:r w:rsidRPr="00EC6AD8">
              <w:rPr>
                <w:rFonts w:ascii="宋体" w:hAnsi="宋体" w:hint="eastAsia"/>
                <w:sz w:val="24"/>
              </w:rPr>
              <w:t>分</w:t>
            </w:r>
          </w:p>
        </w:tc>
        <w:tc>
          <w:tcPr>
            <w:tcW w:w="2000" w:type="dxa"/>
          </w:tcPr>
          <w:p w:rsidR="006550F2" w:rsidRPr="00EC6AD8" w:rsidRDefault="006550F2" w:rsidP="00CB37DE">
            <w:pPr>
              <w:spacing w:line="360" w:lineRule="auto"/>
              <w:rPr>
                <w:rFonts w:ascii="宋体" w:hAnsi="宋体"/>
                <w:sz w:val="24"/>
              </w:rPr>
            </w:pPr>
            <w:r w:rsidRPr="00EC6AD8">
              <w:rPr>
                <w:rFonts w:ascii="宋体" w:hAnsi="宋体"/>
                <w:sz w:val="24"/>
              </w:rPr>
              <w:t>30.50%</w:t>
            </w:r>
          </w:p>
        </w:tc>
      </w:tr>
      <w:tr w:rsidR="006550F2" w:rsidRPr="00EC6AD8" w:rsidTr="00CB37DE">
        <w:trPr>
          <w:jc w:val="center"/>
        </w:trPr>
        <w:tc>
          <w:tcPr>
            <w:tcW w:w="800" w:type="dxa"/>
          </w:tcPr>
          <w:p w:rsidR="006550F2" w:rsidRPr="00EC6AD8" w:rsidRDefault="006550F2" w:rsidP="00CB37DE">
            <w:pPr>
              <w:spacing w:line="360" w:lineRule="auto"/>
              <w:rPr>
                <w:rFonts w:ascii="宋体" w:hAnsi="宋体"/>
                <w:sz w:val="24"/>
              </w:rPr>
            </w:pPr>
            <w:r w:rsidRPr="00EC6AD8">
              <w:rPr>
                <w:rFonts w:ascii="宋体" w:hAnsi="宋体"/>
                <w:sz w:val="24"/>
              </w:rPr>
              <w:t>3</w:t>
            </w:r>
          </w:p>
        </w:tc>
        <w:tc>
          <w:tcPr>
            <w:tcW w:w="4850" w:type="dxa"/>
          </w:tcPr>
          <w:p w:rsidR="006550F2" w:rsidRPr="00EC6AD8" w:rsidRDefault="006550F2" w:rsidP="00CB37DE">
            <w:pPr>
              <w:spacing w:line="360" w:lineRule="auto"/>
              <w:rPr>
                <w:rFonts w:ascii="宋体"/>
                <w:sz w:val="24"/>
              </w:rPr>
            </w:pPr>
            <w:r w:rsidRPr="00EC6AD8">
              <w:rPr>
                <w:rFonts w:ascii="宋体" w:hAnsi="宋体"/>
                <w:sz w:val="24"/>
              </w:rPr>
              <w:t>70-80</w:t>
            </w:r>
            <w:r w:rsidRPr="00EC6AD8">
              <w:rPr>
                <w:rFonts w:ascii="宋体" w:hAnsi="宋体" w:hint="eastAsia"/>
                <w:sz w:val="24"/>
              </w:rPr>
              <w:t>分</w:t>
            </w:r>
          </w:p>
        </w:tc>
        <w:tc>
          <w:tcPr>
            <w:tcW w:w="2000" w:type="dxa"/>
          </w:tcPr>
          <w:p w:rsidR="006550F2" w:rsidRPr="00EC6AD8" w:rsidRDefault="006550F2" w:rsidP="00CB37DE">
            <w:pPr>
              <w:spacing w:line="360" w:lineRule="auto"/>
              <w:rPr>
                <w:rFonts w:ascii="宋体" w:hAnsi="宋体"/>
                <w:sz w:val="24"/>
              </w:rPr>
            </w:pPr>
            <w:r w:rsidRPr="00EC6AD8">
              <w:rPr>
                <w:rFonts w:ascii="宋体" w:hAnsi="宋体"/>
                <w:sz w:val="24"/>
              </w:rPr>
              <w:t>10.26%</w:t>
            </w:r>
          </w:p>
        </w:tc>
      </w:tr>
      <w:tr w:rsidR="006550F2" w:rsidRPr="00EC6AD8" w:rsidTr="00CB37DE">
        <w:trPr>
          <w:jc w:val="center"/>
        </w:trPr>
        <w:tc>
          <w:tcPr>
            <w:tcW w:w="800" w:type="dxa"/>
          </w:tcPr>
          <w:p w:rsidR="006550F2" w:rsidRPr="00EC6AD8" w:rsidRDefault="006550F2" w:rsidP="00CB37DE">
            <w:pPr>
              <w:spacing w:line="360" w:lineRule="auto"/>
              <w:rPr>
                <w:rFonts w:ascii="宋体" w:hAnsi="宋体"/>
                <w:sz w:val="24"/>
              </w:rPr>
            </w:pPr>
            <w:r w:rsidRPr="00EC6AD8">
              <w:rPr>
                <w:rFonts w:ascii="宋体" w:hAnsi="宋体"/>
                <w:sz w:val="24"/>
              </w:rPr>
              <w:t>4</w:t>
            </w:r>
          </w:p>
        </w:tc>
        <w:tc>
          <w:tcPr>
            <w:tcW w:w="4850" w:type="dxa"/>
          </w:tcPr>
          <w:p w:rsidR="006550F2" w:rsidRPr="00EC6AD8" w:rsidRDefault="006550F2" w:rsidP="00CB37DE">
            <w:pPr>
              <w:spacing w:line="360" w:lineRule="auto"/>
              <w:rPr>
                <w:rFonts w:ascii="宋体"/>
                <w:sz w:val="24"/>
              </w:rPr>
            </w:pPr>
            <w:r w:rsidRPr="00EC6AD8">
              <w:rPr>
                <w:rFonts w:ascii="宋体" w:hAnsi="宋体"/>
                <w:sz w:val="24"/>
              </w:rPr>
              <w:t>60-70</w:t>
            </w:r>
            <w:r w:rsidRPr="00EC6AD8">
              <w:rPr>
                <w:rFonts w:ascii="宋体" w:hAnsi="宋体" w:hint="eastAsia"/>
                <w:sz w:val="24"/>
              </w:rPr>
              <w:t>分</w:t>
            </w:r>
          </w:p>
        </w:tc>
        <w:tc>
          <w:tcPr>
            <w:tcW w:w="2000" w:type="dxa"/>
          </w:tcPr>
          <w:p w:rsidR="006550F2" w:rsidRPr="00EC6AD8" w:rsidRDefault="006550F2" w:rsidP="00CB37DE">
            <w:pPr>
              <w:spacing w:line="360" w:lineRule="auto"/>
              <w:rPr>
                <w:rFonts w:ascii="宋体" w:hAnsi="宋体"/>
                <w:sz w:val="24"/>
              </w:rPr>
            </w:pPr>
            <w:r w:rsidRPr="00EC6AD8">
              <w:rPr>
                <w:rFonts w:ascii="宋体" w:hAnsi="宋体"/>
                <w:sz w:val="24"/>
              </w:rPr>
              <w:t>2.64%</w:t>
            </w:r>
          </w:p>
        </w:tc>
      </w:tr>
    </w:tbl>
    <w:p w:rsidR="006550F2" w:rsidRPr="00EC6AD8" w:rsidRDefault="006550F2" w:rsidP="00251E69">
      <w:pPr>
        <w:spacing w:line="360" w:lineRule="auto"/>
        <w:rPr>
          <w:rFonts w:ascii="宋体" w:cs="宋体"/>
          <w:kern w:val="0"/>
          <w:sz w:val="24"/>
        </w:rPr>
      </w:pPr>
    </w:p>
    <w:p w:rsidR="006550F2" w:rsidRPr="003621D3" w:rsidRDefault="00E2581E" w:rsidP="00251E69">
      <w:pPr>
        <w:spacing w:line="360" w:lineRule="auto"/>
        <w:rPr>
          <w:rFonts w:ascii="宋体" w:cs="宋体"/>
          <w:color w:val="FF0000"/>
          <w:kern w:val="0"/>
          <w:sz w:val="24"/>
        </w:rPr>
      </w:pPr>
      <w:r w:rsidRPr="00D56ED0">
        <w:rPr>
          <w:rFonts w:ascii="宋体" w:cs="宋体"/>
          <w:noProof/>
          <w:color w:val="FF0000"/>
          <w:kern w:val="0"/>
          <w:sz w:val="24"/>
        </w:rPr>
        <w:pict>
          <v:shape id="图片 45" o:spid="_x0000_i1030" type="#_x0000_t75" alt="12毕业生对母校校风学风的整体满意度" style="width:381.05pt;height:242.5pt;visibility:visible">
            <v:imagedata r:id="rId12" o:title=""/>
          </v:shape>
        </w:pict>
      </w:r>
    </w:p>
    <w:p w:rsidR="006550F2" w:rsidRPr="003621D3" w:rsidRDefault="006550F2" w:rsidP="00251E69">
      <w:pPr>
        <w:rPr>
          <w:rFonts w:ascii="宋体"/>
          <w:color w:val="FF0000"/>
        </w:rPr>
      </w:pPr>
    </w:p>
    <w:p w:rsidR="006550F2" w:rsidRPr="000C165C" w:rsidRDefault="006550F2" w:rsidP="007F2EA9">
      <w:pPr>
        <w:spacing w:line="360" w:lineRule="auto"/>
        <w:ind w:left="1" w:firstLineChars="200" w:firstLine="480"/>
        <w:rPr>
          <w:rFonts w:ascii="黑体" w:eastAsia="黑体" w:hAnsi="黑体" w:cs="宋体"/>
          <w:kern w:val="0"/>
          <w:sz w:val="24"/>
        </w:rPr>
      </w:pPr>
      <w:r w:rsidRPr="000C165C">
        <w:rPr>
          <w:rFonts w:ascii="黑体" w:eastAsia="黑体" w:hAnsi="黑体" w:cs="宋体" w:hint="eastAsia"/>
          <w:kern w:val="0"/>
          <w:sz w:val="24"/>
        </w:rPr>
        <w:t>（三）学生健康状况</w:t>
      </w:r>
    </w:p>
    <w:p w:rsidR="006550F2" w:rsidRDefault="006550F2" w:rsidP="007F2EA9">
      <w:pPr>
        <w:spacing w:line="360" w:lineRule="auto"/>
        <w:ind w:left="1" w:firstLineChars="200" w:firstLine="480"/>
        <w:rPr>
          <w:rFonts w:ascii="宋体" w:cs="宋体"/>
          <w:color w:val="000000"/>
          <w:kern w:val="0"/>
          <w:sz w:val="24"/>
        </w:rPr>
      </w:pPr>
      <w:r>
        <w:rPr>
          <w:rFonts w:ascii="宋体" w:hAnsi="宋体" w:cs="宋体"/>
          <w:kern w:val="0"/>
          <w:sz w:val="24"/>
        </w:rPr>
        <w:t>2016——2017</w:t>
      </w:r>
      <w:r>
        <w:rPr>
          <w:rFonts w:ascii="宋体" w:hAnsi="宋体" w:cs="宋体" w:hint="eastAsia"/>
          <w:kern w:val="0"/>
          <w:sz w:val="24"/>
        </w:rPr>
        <w:t>学年，</w:t>
      </w:r>
      <w:r w:rsidRPr="00561B53">
        <w:rPr>
          <w:rFonts w:ascii="宋体" w:hAnsi="宋体" w:cs="宋体" w:hint="eastAsia"/>
          <w:color w:val="000000"/>
          <w:kern w:val="0"/>
          <w:sz w:val="24"/>
        </w:rPr>
        <w:t>学院体育工作坚持</w:t>
      </w:r>
      <w:r w:rsidRPr="00561B53">
        <w:rPr>
          <w:rFonts w:ascii="宋体" w:cs="宋体" w:hint="eastAsia"/>
          <w:color w:val="000000"/>
          <w:kern w:val="0"/>
          <w:sz w:val="24"/>
        </w:rPr>
        <w:t>“</w:t>
      </w:r>
      <w:r w:rsidRPr="00561B53">
        <w:rPr>
          <w:rFonts w:ascii="宋体" w:hAnsi="宋体" w:cs="宋体" w:hint="eastAsia"/>
          <w:color w:val="000000"/>
          <w:kern w:val="0"/>
          <w:sz w:val="24"/>
        </w:rPr>
        <w:t>健康第一</w:t>
      </w:r>
      <w:r w:rsidRPr="00561B53">
        <w:rPr>
          <w:rFonts w:ascii="宋体" w:cs="宋体" w:hint="eastAsia"/>
          <w:color w:val="000000"/>
          <w:kern w:val="0"/>
          <w:sz w:val="24"/>
        </w:rPr>
        <w:t>”</w:t>
      </w:r>
      <w:r w:rsidRPr="00561B53">
        <w:rPr>
          <w:rFonts w:ascii="宋体" w:hAnsi="宋体" w:cs="宋体" w:hint="eastAsia"/>
          <w:color w:val="000000"/>
          <w:kern w:val="0"/>
          <w:sz w:val="24"/>
        </w:rPr>
        <w:t>的指导思想，继续加强体育健康宣传工作，树立全院师生终身锻炼的理念，督促全院学生参加晨练与课外活动，在全院范围广泛开展群体体育活动及各项体育</w:t>
      </w:r>
      <w:r>
        <w:rPr>
          <w:rFonts w:ascii="宋体" w:hAnsi="宋体" w:cs="宋体" w:hint="eastAsia"/>
          <w:color w:val="000000"/>
          <w:kern w:val="0"/>
          <w:sz w:val="24"/>
        </w:rPr>
        <w:t>竞赛，引导学生积极参与健身锻炼，课内课外</w:t>
      </w:r>
      <w:r w:rsidRPr="00561B53">
        <w:rPr>
          <w:rFonts w:ascii="宋体" w:hAnsi="宋体" w:cs="宋体" w:hint="eastAsia"/>
          <w:color w:val="000000"/>
          <w:kern w:val="0"/>
          <w:sz w:val="24"/>
        </w:rPr>
        <w:t>一体化、常态化，提升全院学生体质测试健康水平。</w:t>
      </w:r>
      <w:r w:rsidRPr="00561B53">
        <w:rPr>
          <w:rFonts w:ascii="宋体" w:hAnsi="宋体" w:cs="宋体"/>
          <w:color w:val="000000"/>
          <w:kern w:val="0"/>
          <w:sz w:val="24"/>
        </w:rPr>
        <w:t>2016-2017</w:t>
      </w:r>
      <w:r w:rsidRPr="00561B53">
        <w:rPr>
          <w:rFonts w:ascii="宋体" w:hAnsi="宋体" w:cs="宋体" w:hint="eastAsia"/>
          <w:color w:val="000000"/>
          <w:kern w:val="0"/>
          <w:sz w:val="24"/>
        </w:rPr>
        <w:t>学年全院一至五年级</w:t>
      </w:r>
      <w:r w:rsidRPr="00561B53">
        <w:rPr>
          <w:rFonts w:ascii="宋体" w:hAnsi="宋体" w:cs="宋体"/>
          <w:color w:val="000000"/>
          <w:kern w:val="0"/>
          <w:sz w:val="24"/>
        </w:rPr>
        <w:t>5249</w:t>
      </w:r>
      <w:r w:rsidRPr="00561B53">
        <w:rPr>
          <w:rFonts w:ascii="宋体" w:hAnsi="宋体" w:cs="宋体" w:hint="eastAsia"/>
          <w:color w:val="000000"/>
          <w:kern w:val="0"/>
          <w:sz w:val="24"/>
        </w:rPr>
        <w:t>名学生参与了国家学生体质健康测试，免测学生人数</w:t>
      </w:r>
      <w:r w:rsidRPr="00561B53">
        <w:rPr>
          <w:rFonts w:ascii="宋体" w:hAnsi="宋体" w:cs="宋体"/>
          <w:color w:val="000000"/>
          <w:kern w:val="0"/>
          <w:sz w:val="24"/>
        </w:rPr>
        <w:t>154</w:t>
      </w:r>
      <w:r w:rsidRPr="00561B53">
        <w:rPr>
          <w:rFonts w:ascii="宋体" w:hAnsi="宋体" w:cs="宋体" w:hint="eastAsia"/>
          <w:color w:val="000000"/>
          <w:kern w:val="0"/>
          <w:sz w:val="24"/>
        </w:rPr>
        <w:t>人，占比</w:t>
      </w:r>
      <w:r w:rsidRPr="00561B53">
        <w:rPr>
          <w:rFonts w:ascii="宋体" w:hAnsi="宋体" w:cs="宋体"/>
          <w:color w:val="000000"/>
          <w:kern w:val="0"/>
          <w:sz w:val="24"/>
        </w:rPr>
        <w:t>2.93%</w:t>
      </w:r>
      <w:r w:rsidRPr="00561B53">
        <w:rPr>
          <w:rFonts w:ascii="宋体" w:hAnsi="宋体" w:cs="宋体" w:hint="eastAsia"/>
          <w:color w:val="000000"/>
          <w:kern w:val="0"/>
          <w:sz w:val="24"/>
        </w:rPr>
        <w:t>，测试结果合格率</w:t>
      </w:r>
      <w:r w:rsidRPr="00561B53">
        <w:rPr>
          <w:rFonts w:ascii="宋体" w:hAnsi="宋体" w:cs="宋体"/>
          <w:color w:val="000000"/>
          <w:kern w:val="0"/>
          <w:sz w:val="24"/>
        </w:rPr>
        <w:t>92.5%</w:t>
      </w:r>
      <w:r w:rsidRPr="00561B53">
        <w:rPr>
          <w:rFonts w:ascii="宋体" w:hAnsi="宋体" w:cs="宋体" w:hint="eastAsia"/>
          <w:color w:val="000000"/>
          <w:kern w:val="0"/>
          <w:sz w:val="24"/>
        </w:rPr>
        <w:t>。其中</w:t>
      </w:r>
      <w:r w:rsidRPr="00561B53">
        <w:rPr>
          <w:rFonts w:ascii="宋体" w:hAnsi="宋体" w:cs="宋体"/>
          <w:color w:val="000000"/>
          <w:kern w:val="0"/>
          <w:sz w:val="24"/>
        </w:rPr>
        <w:t>52.72%</w:t>
      </w:r>
      <w:r w:rsidRPr="00561B53">
        <w:rPr>
          <w:rFonts w:ascii="宋体" w:hAnsi="宋体" w:cs="宋体" w:hint="eastAsia"/>
          <w:color w:val="000000"/>
          <w:kern w:val="0"/>
          <w:sz w:val="24"/>
        </w:rPr>
        <w:t>学生达到及格水平、</w:t>
      </w:r>
      <w:r w:rsidRPr="00561B53">
        <w:rPr>
          <w:rFonts w:ascii="宋体" w:hAnsi="宋体" w:cs="宋体"/>
          <w:color w:val="000000"/>
          <w:kern w:val="0"/>
          <w:sz w:val="24"/>
        </w:rPr>
        <w:t>35.35%</w:t>
      </w:r>
      <w:r w:rsidRPr="00561B53">
        <w:rPr>
          <w:rFonts w:ascii="宋体" w:hAnsi="宋体" w:cs="宋体" w:hint="eastAsia"/>
          <w:color w:val="000000"/>
          <w:kern w:val="0"/>
          <w:sz w:val="24"/>
        </w:rPr>
        <w:t>学生达到良好水平、</w:t>
      </w:r>
      <w:r w:rsidRPr="00561B53">
        <w:rPr>
          <w:rFonts w:ascii="宋体" w:hAnsi="宋体" w:cs="宋体"/>
          <w:color w:val="000000"/>
          <w:kern w:val="0"/>
          <w:sz w:val="24"/>
        </w:rPr>
        <w:t>227</w:t>
      </w:r>
      <w:r w:rsidRPr="00561B53">
        <w:rPr>
          <w:rFonts w:ascii="宋体" w:hAnsi="宋体" w:cs="宋体" w:hint="eastAsia"/>
          <w:color w:val="000000"/>
          <w:kern w:val="0"/>
          <w:sz w:val="24"/>
        </w:rPr>
        <w:t>名学生达到优秀水平，占比</w:t>
      </w:r>
      <w:r w:rsidRPr="00561B53">
        <w:rPr>
          <w:rFonts w:ascii="宋体" w:hAnsi="宋体" w:cs="宋体"/>
          <w:color w:val="000000"/>
          <w:kern w:val="0"/>
          <w:sz w:val="24"/>
        </w:rPr>
        <w:t>4.46%</w:t>
      </w:r>
      <w:r w:rsidRPr="00561B53">
        <w:rPr>
          <w:rFonts w:ascii="宋体" w:hAnsi="宋体" w:cs="宋体" w:hint="eastAsia"/>
          <w:color w:val="000000"/>
          <w:kern w:val="0"/>
          <w:sz w:val="24"/>
        </w:rPr>
        <w:t>。</w:t>
      </w:r>
    </w:p>
    <w:p w:rsidR="006550F2" w:rsidRDefault="006550F2">
      <w:pPr>
        <w:widowControl/>
        <w:jc w:val="left"/>
        <w:rPr>
          <w:rFonts w:ascii="宋体" w:cs="宋体"/>
          <w:color w:val="000000"/>
          <w:kern w:val="0"/>
          <w:sz w:val="24"/>
        </w:rPr>
      </w:pPr>
      <w:r>
        <w:rPr>
          <w:rFonts w:ascii="宋体" w:cs="宋体"/>
          <w:color w:val="000000"/>
          <w:kern w:val="0"/>
          <w:sz w:val="24"/>
        </w:rPr>
        <w:br w:type="page"/>
      </w:r>
    </w:p>
    <w:p w:rsidR="006550F2" w:rsidRPr="000C165C" w:rsidRDefault="006550F2" w:rsidP="007F2EA9">
      <w:pPr>
        <w:spacing w:line="360" w:lineRule="auto"/>
        <w:ind w:left="1" w:firstLineChars="200" w:firstLine="480"/>
        <w:rPr>
          <w:rFonts w:ascii="黑体" w:eastAsia="黑体" w:hAnsi="黑体" w:cs="宋体"/>
          <w:kern w:val="0"/>
          <w:sz w:val="24"/>
        </w:rPr>
      </w:pPr>
      <w:r w:rsidRPr="000C165C">
        <w:rPr>
          <w:rFonts w:ascii="黑体" w:eastAsia="黑体" w:hAnsi="黑体" w:cs="宋体" w:hint="eastAsia"/>
          <w:kern w:val="0"/>
          <w:sz w:val="24"/>
        </w:rPr>
        <w:t>六、本科教学工作与人才培养特色</w:t>
      </w:r>
    </w:p>
    <w:p w:rsidR="006550F2" w:rsidRPr="000C165C" w:rsidRDefault="006550F2" w:rsidP="007F2EA9">
      <w:pPr>
        <w:spacing w:line="480" w:lineRule="exact"/>
        <w:ind w:firstLineChars="150" w:firstLine="360"/>
        <w:rPr>
          <w:rFonts w:ascii="黑体" w:eastAsia="黑体" w:hAnsi="黑体" w:cs="宋体"/>
          <w:kern w:val="0"/>
          <w:sz w:val="24"/>
        </w:rPr>
      </w:pPr>
      <w:r w:rsidRPr="000C165C">
        <w:rPr>
          <w:rFonts w:ascii="黑体" w:eastAsia="黑体" w:hAnsi="黑体" w:hint="eastAsia"/>
          <w:bCs/>
          <w:sz w:val="24"/>
        </w:rPr>
        <w:t>（一）望境塑心，立德树人，构建优质艺术人才培养体系</w:t>
      </w:r>
    </w:p>
    <w:p w:rsidR="006550F2" w:rsidRDefault="006550F2" w:rsidP="007F2EA9">
      <w:pPr>
        <w:spacing w:line="360" w:lineRule="auto"/>
        <w:ind w:firstLineChars="200" w:firstLine="480"/>
        <w:rPr>
          <w:rFonts w:ascii="宋体"/>
          <w:sz w:val="24"/>
        </w:rPr>
      </w:pPr>
      <w:r w:rsidRPr="00723A77">
        <w:rPr>
          <w:rFonts w:ascii="宋体" w:hAnsi="宋体" w:hint="eastAsia"/>
          <w:sz w:val="24"/>
        </w:rPr>
        <w:t>学校以“世界一流特色大学”为建设目标，秉持“兼容并蓄、传统出新”</w:t>
      </w:r>
      <w:r>
        <w:rPr>
          <w:rFonts w:ascii="宋体" w:hAnsi="宋体" w:hint="eastAsia"/>
          <w:sz w:val="24"/>
        </w:rPr>
        <w:t>、</w:t>
      </w:r>
      <w:r w:rsidRPr="00723A77">
        <w:rPr>
          <w:rFonts w:ascii="宋体" w:hAnsi="宋体" w:hint="eastAsia"/>
          <w:sz w:val="24"/>
        </w:rPr>
        <w:t>“多元互动、和而不同”的学术脉络和“行健</w:t>
      </w:r>
      <w:r>
        <w:rPr>
          <w:rFonts w:ascii="宋体" w:hAnsi="宋体" w:hint="eastAsia"/>
          <w:sz w:val="24"/>
        </w:rPr>
        <w:t>、</w:t>
      </w:r>
      <w:r w:rsidRPr="00723A77">
        <w:rPr>
          <w:rFonts w:ascii="宋体" w:hAnsi="宋体" w:hint="eastAsia"/>
          <w:sz w:val="24"/>
        </w:rPr>
        <w:t>居敬、会通</w:t>
      </w:r>
      <w:r>
        <w:rPr>
          <w:rFonts w:ascii="宋体" w:hAnsi="宋体" w:hint="eastAsia"/>
          <w:sz w:val="24"/>
        </w:rPr>
        <w:t>、</w:t>
      </w:r>
      <w:r w:rsidRPr="00723A77">
        <w:rPr>
          <w:rFonts w:ascii="宋体" w:hAnsi="宋体" w:hint="eastAsia"/>
          <w:sz w:val="24"/>
        </w:rPr>
        <w:t>履远”的校训，</w:t>
      </w:r>
      <w:r>
        <w:rPr>
          <w:rFonts w:ascii="宋体" w:hAnsi="宋体" w:hint="eastAsia"/>
          <w:sz w:val="24"/>
        </w:rPr>
        <w:t>坚持以“大学望境、</w:t>
      </w:r>
      <w:r w:rsidRPr="00723A77">
        <w:rPr>
          <w:rFonts w:ascii="宋体" w:hAnsi="宋体" w:hint="eastAsia"/>
          <w:sz w:val="24"/>
        </w:rPr>
        <w:t>哲匠精神、人民之心、美美与共</w:t>
      </w:r>
      <w:r>
        <w:rPr>
          <w:rFonts w:ascii="宋体" w:hAnsi="宋体" w:hint="eastAsia"/>
          <w:sz w:val="24"/>
        </w:rPr>
        <w:t>”的核心办学理念和“美境、美育、美心”的“三美”育人理想，持续深化思想政治、专业教育、文化传承三位一体的育人方法，不断丰富学术育人、实践育人、生活育人的内涵，将立德树人全方位、全过程的融入艺术教育中</w:t>
      </w:r>
      <w:r w:rsidRPr="00723A77">
        <w:rPr>
          <w:rFonts w:ascii="宋体" w:hAnsi="宋体" w:hint="eastAsia"/>
          <w:sz w:val="24"/>
        </w:rPr>
        <w:t>。</w:t>
      </w:r>
      <w:r>
        <w:rPr>
          <w:rFonts w:ascii="宋体" w:hAnsi="宋体" w:hint="eastAsia"/>
          <w:sz w:val="24"/>
        </w:rPr>
        <w:t>坚持“哲匠精神”和“品学通、艺理通、古今通、中外通”的“四通”人才培养目标，推行“教学”“实验（实验）”“研究”三环互动贯通的教学组织结构，坚持“直面乡土、联通社会”的实践路径，强调艺术感染力、创造力和行动力的培养，构建优质艺术人才培养体系。</w:t>
      </w:r>
    </w:p>
    <w:p w:rsidR="006550F2" w:rsidRDefault="006550F2" w:rsidP="007F2EA9">
      <w:pPr>
        <w:spacing w:line="400" w:lineRule="exact"/>
        <w:ind w:firstLineChars="200" w:firstLine="480"/>
        <w:rPr>
          <w:rFonts w:ascii="宋体"/>
          <w:sz w:val="24"/>
        </w:rPr>
      </w:pPr>
    </w:p>
    <w:p w:rsidR="006550F2" w:rsidRPr="000C165C" w:rsidRDefault="006550F2" w:rsidP="007F2EA9">
      <w:pPr>
        <w:spacing w:line="400" w:lineRule="exact"/>
        <w:ind w:firstLineChars="200" w:firstLine="480"/>
        <w:rPr>
          <w:rFonts w:ascii="黑体" w:eastAsia="黑体" w:hAnsi="黑体"/>
          <w:bCs/>
          <w:sz w:val="24"/>
        </w:rPr>
      </w:pPr>
      <w:r w:rsidRPr="000C165C">
        <w:rPr>
          <w:rFonts w:ascii="黑体" w:eastAsia="黑体" w:hAnsi="黑体" w:hint="eastAsia"/>
          <w:bCs/>
          <w:sz w:val="24"/>
        </w:rPr>
        <w:t>（二）“国美”模式引领育人教学，推进教学改革</w:t>
      </w:r>
    </w:p>
    <w:p w:rsidR="006550F2" w:rsidRDefault="006550F2" w:rsidP="004A167E">
      <w:pPr>
        <w:spacing w:line="360" w:lineRule="auto"/>
        <w:rPr>
          <w:rFonts w:ascii="宋体"/>
          <w:bCs/>
          <w:sz w:val="24"/>
        </w:rPr>
      </w:pPr>
      <w:r>
        <w:rPr>
          <w:rFonts w:ascii="黑体" w:eastAsia="黑体" w:hAnsi="黑体"/>
          <w:bCs/>
          <w:sz w:val="28"/>
          <w:szCs w:val="28"/>
        </w:rPr>
        <w:t xml:space="preserve">     </w:t>
      </w:r>
      <w:r w:rsidRPr="00BE7638">
        <w:rPr>
          <w:rFonts w:ascii="宋体" w:hAnsi="宋体" w:hint="eastAsia"/>
          <w:bCs/>
          <w:sz w:val="24"/>
        </w:rPr>
        <w:t>“国美”模式</w:t>
      </w:r>
      <w:r>
        <w:rPr>
          <w:rFonts w:ascii="宋体" w:hAnsi="宋体" w:hint="eastAsia"/>
          <w:bCs/>
          <w:sz w:val="24"/>
        </w:rPr>
        <w:t>即</w:t>
      </w:r>
      <w:r w:rsidRPr="00BE7638">
        <w:rPr>
          <w:rFonts w:ascii="宋体" w:hAnsi="宋体" w:hint="eastAsia"/>
          <w:bCs/>
          <w:sz w:val="24"/>
        </w:rPr>
        <w:t>以“东方学”为主体立场，立足本土、活化传统，</w:t>
      </w:r>
      <w:r>
        <w:rPr>
          <w:rFonts w:ascii="宋体" w:hAnsi="宋体" w:hint="eastAsia"/>
          <w:bCs/>
          <w:sz w:val="24"/>
        </w:rPr>
        <w:t>引领教学、推进改革。</w:t>
      </w:r>
    </w:p>
    <w:p w:rsidR="006550F2" w:rsidRPr="000C165C" w:rsidRDefault="006550F2" w:rsidP="004A167E">
      <w:pPr>
        <w:spacing w:line="360" w:lineRule="auto"/>
        <w:rPr>
          <w:rFonts w:ascii="宋体"/>
          <w:bCs/>
          <w:sz w:val="24"/>
        </w:rPr>
      </w:pPr>
      <w:r w:rsidRPr="000C165C">
        <w:rPr>
          <w:rFonts w:ascii="宋体" w:hAnsi="宋体"/>
          <w:bCs/>
          <w:sz w:val="24"/>
        </w:rPr>
        <w:t xml:space="preserve">     </w:t>
      </w:r>
      <w:r w:rsidRPr="004406C0">
        <w:rPr>
          <w:rFonts w:ascii="宋体" w:hAnsi="宋体"/>
          <w:b/>
          <w:bCs/>
          <w:sz w:val="24"/>
        </w:rPr>
        <w:t>1</w:t>
      </w:r>
      <w:r w:rsidRPr="004406C0">
        <w:rPr>
          <w:rFonts w:ascii="宋体" w:hAnsi="宋体" w:hint="eastAsia"/>
          <w:b/>
          <w:bCs/>
          <w:sz w:val="24"/>
        </w:rPr>
        <w:t>、树立东方学的艺术教育核心价值理念，积极回应国家文化战略需求。</w:t>
      </w:r>
      <w:r w:rsidRPr="000C165C">
        <w:rPr>
          <w:rFonts w:ascii="宋体" w:hAnsi="宋体" w:hint="eastAsia"/>
          <w:bCs/>
          <w:sz w:val="24"/>
        </w:rPr>
        <w:t>我院通过一系列“国美之路”活动，向社会、世界发出国美的“东方学”声音；提出以“东方学”为主体的艺术教育主张和立场，推进中西艺术的融合发展，打造新的艺术高峰。</w:t>
      </w:r>
    </w:p>
    <w:p w:rsidR="006550F2" w:rsidRPr="000C165C" w:rsidRDefault="006550F2" w:rsidP="007F2EA9">
      <w:pPr>
        <w:spacing w:line="360" w:lineRule="auto"/>
        <w:ind w:firstLineChars="200" w:firstLine="480"/>
        <w:rPr>
          <w:rFonts w:ascii="宋体"/>
          <w:sz w:val="24"/>
        </w:rPr>
      </w:pPr>
      <w:r w:rsidRPr="000C165C">
        <w:rPr>
          <w:rFonts w:ascii="宋体" w:hAnsi="宋体"/>
          <w:bCs/>
          <w:sz w:val="24"/>
        </w:rPr>
        <w:t xml:space="preserve"> </w:t>
      </w:r>
      <w:r w:rsidRPr="004406C0">
        <w:rPr>
          <w:rFonts w:ascii="宋体" w:hAnsi="宋体"/>
          <w:b/>
          <w:sz w:val="24"/>
        </w:rPr>
        <w:t>2</w:t>
      </w:r>
      <w:r w:rsidRPr="004406C0">
        <w:rPr>
          <w:rFonts w:ascii="宋体" w:hAnsi="宋体" w:hint="eastAsia"/>
          <w:b/>
          <w:sz w:val="24"/>
        </w:rPr>
        <w:t>、“专业融通、学科流通”的学科专业双通布局模式领先于国内艺术高校。</w:t>
      </w:r>
      <w:r w:rsidRPr="000C165C">
        <w:rPr>
          <w:rFonts w:ascii="宋体" w:hAnsi="宋体" w:hint="eastAsia"/>
          <w:sz w:val="24"/>
        </w:rPr>
        <w:t>以世界一流学科建设和省重点高校建设为目标、“研究中心</w:t>
      </w:r>
      <w:r w:rsidRPr="000C165C">
        <w:rPr>
          <w:rFonts w:ascii="宋体" w:hAnsi="宋体"/>
          <w:sz w:val="24"/>
        </w:rPr>
        <w:t>+</w:t>
      </w:r>
      <w:r w:rsidRPr="000C165C">
        <w:rPr>
          <w:rFonts w:ascii="宋体" w:hAnsi="宋体" w:hint="eastAsia"/>
          <w:sz w:val="24"/>
        </w:rPr>
        <w:t>实验室</w:t>
      </w:r>
      <w:r w:rsidRPr="000C165C">
        <w:rPr>
          <w:rFonts w:ascii="宋体" w:hAnsi="宋体"/>
          <w:sz w:val="24"/>
        </w:rPr>
        <w:t>+</w:t>
      </w:r>
      <w:r w:rsidRPr="000C165C">
        <w:rPr>
          <w:rFonts w:ascii="宋体" w:hAnsi="宋体" w:hint="eastAsia"/>
          <w:sz w:val="24"/>
        </w:rPr>
        <w:t>工作室”为依托，构建“五学科十学院”，建立“专业融通、学科流通”的学科专业双通布局模式，创新启动拔尖创新人才培养，形成与现代艺术与文化产业发展相适应的办学新格局，为学院进一步快速发展和人才培养质量的进一步提高奠定了更好的基础。</w:t>
      </w:r>
    </w:p>
    <w:p w:rsidR="006550F2" w:rsidRDefault="006550F2" w:rsidP="007F2EA9">
      <w:pPr>
        <w:spacing w:line="360" w:lineRule="auto"/>
        <w:ind w:firstLineChars="200" w:firstLine="482"/>
        <w:rPr>
          <w:rFonts w:ascii="宋体"/>
          <w:sz w:val="24"/>
        </w:rPr>
      </w:pPr>
      <w:r w:rsidRPr="004406C0">
        <w:rPr>
          <w:rFonts w:ascii="宋体" w:hAnsi="宋体"/>
          <w:b/>
          <w:sz w:val="24"/>
        </w:rPr>
        <w:t>3</w:t>
      </w:r>
      <w:r w:rsidRPr="004406C0">
        <w:rPr>
          <w:rFonts w:ascii="宋体" w:hAnsi="宋体" w:hint="eastAsia"/>
          <w:b/>
          <w:sz w:val="24"/>
        </w:rPr>
        <w:t>、以“哲匠精神”为旨归的人才培养改革卓有成效。</w:t>
      </w:r>
      <w:r w:rsidRPr="000C165C">
        <w:rPr>
          <w:rFonts w:ascii="宋体" w:hAnsi="宋体" w:hint="eastAsia"/>
          <w:sz w:val="24"/>
        </w:rPr>
        <w:t>围绕“三育人”，实施“大类招生、分类培养”、“五学科</w:t>
      </w:r>
      <w:r w:rsidRPr="000C165C">
        <w:rPr>
          <w:rFonts w:ascii="宋体" w:hAnsi="宋体"/>
          <w:sz w:val="24"/>
        </w:rPr>
        <w:t>+</w:t>
      </w:r>
      <w:r w:rsidRPr="000C165C">
        <w:rPr>
          <w:rFonts w:ascii="宋体" w:hAnsi="宋体" w:hint="eastAsia"/>
          <w:sz w:val="24"/>
        </w:rPr>
        <w:t>十学院”教学结构优化和“两段式与工作室制相结合”的人才培养模式改革，有效解决了宽口径培养和个性化专业培养、专</w:t>
      </w:r>
      <w:r>
        <w:rPr>
          <w:rFonts w:ascii="宋体" w:hAnsi="宋体" w:hint="eastAsia"/>
          <w:sz w:val="24"/>
        </w:rPr>
        <w:t>业技法训练与艺术理论、通识课素养教学</w:t>
      </w:r>
      <w:r w:rsidRPr="00723A77">
        <w:rPr>
          <w:rFonts w:ascii="宋体" w:hAnsi="宋体" w:hint="eastAsia"/>
          <w:sz w:val="24"/>
        </w:rPr>
        <w:t>有机结合的问题，为艺术类人才培养创</w:t>
      </w:r>
      <w:r w:rsidRPr="00723A77">
        <w:rPr>
          <w:rFonts w:ascii="宋体" w:hAnsi="宋体" w:hint="eastAsia"/>
          <w:sz w:val="24"/>
        </w:rPr>
        <w:lastRenderedPageBreak/>
        <w:t>出了</w:t>
      </w:r>
      <w:r>
        <w:rPr>
          <w:rFonts w:ascii="宋体" w:hAnsi="宋体" w:hint="eastAsia"/>
          <w:sz w:val="24"/>
        </w:rPr>
        <w:t>“劳作上手、读书养心”的新模式</w:t>
      </w:r>
      <w:r w:rsidRPr="00723A77">
        <w:rPr>
          <w:rFonts w:ascii="宋体" w:hAnsi="宋体" w:hint="eastAsia"/>
          <w:sz w:val="24"/>
        </w:rPr>
        <w:t>。学生的教学满意度高，对学校的认同感强。</w:t>
      </w:r>
      <w:r>
        <w:rPr>
          <w:rFonts w:ascii="宋体" w:hAnsi="宋体" w:hint="eastAsia"/>
          <w:sz w:val="24"/>
        </w:rPr>
        <w:t>截止</w:t>
      </w:r>
      <w:r>
        <w:rPr>
          <w:rFonts w:ascii="宋体" w:hAnsi="宋体"/>
          <w:sz w:val="24"/>
        </w:rPr>
        <w:t>2017</w:t>
      </w:r>
      <w:r>
        <w:rPr>
          <w:rFonts w:ascii="宋体" w:hAnsi="宋体" w:hint="eastAsia"/>
          <w:sz w:val="24"/>
        </w:rPr>
        <w:t>年</w:t>
      </w:r>
      <w:r>
        <w:rPr>
          <w:rFonts w:ascii="宋体" w:hAnsi="宋体"/>
          <w:sz w:val="24"/>
        </w:rPr>
        <w:t>9</w:t>
      </w:r>
      <w:r>
        <w:rPr>
          <w:rFonts w:ascii="宋体" w:hAnsi="宋体" w:hint="eastAsia"/>
          <w:sz w:val="24"/>
        </w:rPr>
        <w:t>月，实施两年的“拔尖创新人才”选拔计划，实现了本硕一贯的教学，创造性地让学生可以在足够的教学时间段里完成艺术创新或设计试验。国际教育与教学方面，与罗德岛设计学院、香港科技大学等国内外著名大学的联合课程也取得了良好的教学效果，学生通过训练营、访学、团队设计等形式，完成了跨学科学习，不仅锻炼了学生的专业技能，也提高了学生的团队协作能力、沟通能力。</w:t>
      </w:r>
    </w:p>
    <w:p w:rsidR="006550F2" w:rsidRDefault="006550F2" w:rsidP="007F2EA9">
      <w:pPr>
        <w:spacing w:line="360" w:lineRule="auto"/>
        <w:ind w:firstLineChars="200" w:firstLine="482"/>
        <w:rPr>
          <w:rFonts w:ascii="宋体"/>
          <w:sz w:val="24"/>
        </w:rPr>
      </w:pPr>
      <w:r w:rsidRPr="004406C0">
        <w:rPr>
          <w:rFonts w:ascii="宋体"/>
          <w:b/>
          <w:sz w:val="24"/>
        </w:rPr>
        <w:t>4</w:t>
      </w:r>
      <w:r w:rsidRPr="004406C0">
        <w:rPr>
          <w:rFonts w:ascii="宋体" w:hint="eastAsia"/>
          <w:b/>
          <w:sz w:val="24"/>
        </w:rPr>
        <w:t>、“学研产”的双创模式，使教学与研创结合、教学与产业结合、教学与创新结合，创新创业教育凸显效果。</w:t>
      </w:r>
      <w:r>
        <w:rPr>
          <w:rFonts w:ascii="宋体" w:hint="eastAsia"/>
          <w:sz w:val="24"/>
        </w:rPr>
        <w:t>学院不仅为</w:t>
      </w:r>
      <w:r>
        <w:rPr>
          <w:rFonts w:ascii="宋体" w:hAnsi="宋体" w:hint="eastAsia"/>
          <w:sz w:val="24"/>
        </w:rPr>
        <w:t>学生开设了丰富的创新创业课程，并在专业教学中也渗透了创新创业理念。与各级政府合作</w:t>
      </w:r>
      <w:r w:rsidRPr="00723A77">
        <w:rPr>
          <w:rFonts w:ascii="宋体" w:hAnsi="宋体" w:hint="eastAsia"/>
          <w:sz w:val="24"/>
        </w:rPr>
        <w:t>积极开发产业孵化园区，扶持学生创业，为高校创新创业教育起到了良好的引领和示范作用。</w:t>
      </w:r>
      <w:r>
        <w:rPr>
          <w:rFonts w:ascii="宋体" w:hAnsi="宋体" w:hint="eastAsia"/>
          <w:sz w:val="24"/>
        </w:rPr>
        <w:t>本学年，学院还在优秀毕业展、文博会展览单独辟出创新创业展区，供学生展示作品，并协助学生与企业洽谈，实现优质成果的转化。</w:t>
      </w:r>
    </w:p>
    <w:p w:rsidR="006550F2" w:rsidRPr="00F73F13" w:rsidRDefault="006550F2" w:rsidP="007F2EA9">
      <w:pPr>
        <w:spacing w:line="360" w:lineRule="auto"/>
        <w:ind w:firstLineChars="200" w:firstLine="480"/>
        <w:rPr>
          <w:rFonts w:ascii="宋体"/>
          <w:sz w:val="24"/>
        </w:rPr>
      </w:pPr>
    </w:p>
    <w:p w:rsidR="006550F2" w:rsidRPr="000C165C" w:rsidRDefault="006550F2" w:rsidP="007F2EA9">
      <w:pPr>
        <w:spacing w:line="400" w:lineRule="exact"/>
        <w:ind w:firstLineChars="200" w:firstLine="480"/>
        <w:rPr>
          <w:rFonts w:ascii="黑体" w:eastAsia="黑体" w:hAnsi="黑体"/>
          <w:bCs/>
          <w:sz w:val="24"/>
        </w:rPr>
      </w:pPr>
      <w:r w:rsidRPr="000C165C">
        <w:rPr>
          <w:rFonts w:ascii="黑体" w:eastAsia="黑体" w:hAnsi="黑体" w:hint="eastAsia"/>
          <w:bCs/>
          <w:sz w:val="24"/>
        </w:rPr>
        <w:t>（三）“劳作上手，读书养心”的实践教学与“人民之心，美美与共”的社会服务融为一体，塑造鲜明的人才培养特色</w:t>
      </w:r>
    </w:p>
    <w:p w:rsidR="006550F2" w:rsidRDefault="006550F2" w:rsidP="004A167E">
      <w:pPr>
        <w:spacing w:line="360" w:lineRule="auto"/>
        <w:rPr>
          <w:rFonts w:ascii="宋体"/>
          <w:bCs/>
          <w:sz w:val="24"/>
        </w:rPr>
      </w:pPr>
      <w:r>
        <w:rPr>
          <w:rFonts w:ascii="黑体" w:eastAsia="黑体" w:hAnsi="黑体"/>
          <w:bCs/>
          <w:sz w:val="28"/>
          <w:szCs w:val="28"/>
        </w:rPr>
        <w:t xml:space="preserve">    </w:t>
      </w:r>
      <w:r w:rsidRPr="00562121">
        <w:rPr>
          <w:rFonts w:ascii="宋体" w:hAnsi="宋体" w:hint="eastAsia"/>
          <w:bCs/>
          <w:sz w:val="24"/>
        </w:rPr>
        <w:t>“劳作上手、读书养心”一直是</w:t>
      </w:r>
      <w:r>
        <w:rPr>
          <w:rFonts w:ascii="宋体" w:hAnsi="宋体" w:hint="eastAsia"/>
          <w:bCs/>
          <w:sz w:val="24"/>
        </w:rPr>
        <w:t>学</w:t>
      </w:r>
      <w:r w:rsidRPr="00562121">
        <w:rPr>
          <w:rFonts w:ascii="宋体" w:hAnsi="宋体" w:hint="eastAsia"/>
          <w:bCs/>
          <w:sz w:val="24"/>
        </w:rPr>
        <w:t>院对每一位</w:t>
      </w:r>
      <w:r>
        <w:rPr>
          <w:rFonts w:ascii="宋体" w:hAnsi="宋体" w:hint="eastAsia"/>
          <w:bCs/>
          <w:sz w:val="24"/>
        </w:rPr>
        <w:t>学</w:t>
      </w:r>
      <w:r w:rsidRPr="00562121">
        <w:rPr>
          <w:rFonts w:ascii="宋体" w:hAnsi="宋体" w:hint="eastAsia"/>
          <w:bCs/>
          <w:sz w:val="24"/>
        </w:rPr>
        <w:t>生的基本</w:t>
      </w:r>
      <w:r>
        <w:rPr>
          <w:rFonts w:ascii="宋体" w:hAnsi="宋体" w:hint="eastAsia"/>
          <w:bCs/>
          <w:sz w:val="24"/>
        </w:rPr>
        <w:t>学习</w:t>
      </w:r>
      <w:r w:rsidRPr="00562121">
        <w:rPr>
          <w:rFonts w:ascii="宋体" w:hAnsi="宋体" w:hint="eastAsia"/>
          <w:bCs/>
          <w:sz w:val="24"/>
        </w:rPr>
        <w:t>要求</w:t>
      </w:r>
      <w:r>
        <w:rPr>
          <w:rFonts w:ascii="宋体" w:hAnsi="宋体" w:hint="eastAsia"/>
          <w:bCs/>
          <w:sz w:val="24"/>
        </w:rPr>
        <w:t>。</w:t>
      </w:r>
      <w:r w:rsidRPr="00562121">
        <w:rPr>
          <w:rFonts w:ascii="宋体" w:hAnsi="宋体" w:hint="eastAsia"/>
          <w:sz w:val="24"/>
        </w:rPr>
        <w:t>开学典礼中授予每一位学生文房四宝和</w:t>
      </w:r>
      <w:r w:rsidRPr="009C2C0F">
        <w:rPr>
          <w:rFonts w:ascii="宋体" w:hAnsi="宋体" w:hint="eastAsia"/>
          <w:sz w:val="24"/>
          <w:shd w:val="clear" w:color="auto" w:fill="FFFFFF"/>
        </w:rPr>
        <w:t>《智永真草千字文》</w:t>
      </w:r>
      <w:r>
        <w:rPr>
          <w:rFonts w:ascii="宋体" w:hAnsi="宋体" w:hint="eastAsia"/>
          <w:sz w:val="24"/>
        </w:rPr>
        <w:t>，体现学院对学生读书养心、坚持传统、锤炼艺术之心性的良苦用心。实践动手是每一位学生必经过程，如建筑艺术专业学生要学习</w:t>
      </w:r>
      <w:r w:rsidRPr="00A662AC">
        <w:rPr>
          <w:rFonts w:ascii="宋体" w:hAnsi="宋体" w:hint="eastAsia"/>
          <w:sz w:val="24"/>
        </w:rPr>
        <w:t>四种匠艺（木工、砌筑、夯土、综合），</w:t>
      </w:r>
      <w:r>
        <w:rPr>
          <w:rFonts w:ascii="宋体" w:hAnsi="宋体" w:hint="eastAsia"/>
          <w:sz w:val="24"/>
        </w:rPr>
        <w:t>中国画专业的学生要学习装裱课程等。我院的实验教学（实践教学）在整个专业教学中占有很大比重，</w:t>
      </w:r>
      <w:r>
        <w:rPr>
          <w:rFonts w:ascii="宋体" w:hAnsi="宋体" w:hint="eastAsia"/>
          <w:bCs/>
          <w:sz w:val="24"/>
        </w:rPr>
        <w:t>是艺术教学中的一个重要环节。</w:t>
      </w:r>
    </w:p>
    <w:p w:rsidR="006550F2" w:rsidRDefault="006550F2" w:rsidP="000C165C">
      <w:pPr>
        <w:spacing w:line="360" w:lineRule="auto"/>
        <w:rPr>
          <w:rFonts w:ascii="宋体"/>
          <w:bCs/>
          <w:sz w:val="24"/>
        </w:rPr>
      </w:pPr>
      <w:r>
        <w:rPr>
          <w:rFonts w:ascii="宋体" w:hAnsi="宋体"/>
          <w:bCs/>
          <w:sz w:val="24"/>
        </w:rPr>
        <w:t xml:space="preserve">    </w:t>
      </w:r>
      <w:r>
        <w:rPr>
          <w:rFonts w:ascii="宋体" w:hAnsi="宋体" w:hint="eastAsia"/>
          <w:bCs/>
          <w:sz w:val="24"/>
        </w:rPr>
        <w:t>学院一直提倡</w:t>
      </w:r>
      <w:r w:rsidRPr="007C1317">
        <w:rPr>
          <w:rFonts w:ascii="宋体" w:hAnsi="宋体" w:hint="eastAsia"/>
          <w:bCs/>
          <w:sz w:val="24"/>
        </w:rPr>
        <w:t>“人民之心，美美与共”的社会服务</w:t>
      </w:r>
      <w:r>
        <w:rPr>
          <w:rFonts w:ascii="宋体" w:hAnsi="宋体" w:hint="eastAsia"/>
          <w:bCs/>
          <w:sz w:val="24"/>
        </w:rPr>
        <w:t>内涵。</w:t>
      </w:r>
      <w:r>
        <w:rPr>
          <w:rFonts w:ascii="宋体" w:hAnsi="宋体"/>
          <w:bCs/>
          <w:sz w:val="24"/>
        </w:rPr>
        <w:t>2016</w:t>
      </w:r>
      <w:r>
        <w:rPr>
          <w:rFonts w:ascii="宋体" w:hAnsi="宋体" w:hint="eastAsia"/>
          <w:bCs/>
          <w:sz w:val="24"/>
        </w:rPr>
        <w:t>年</w:t>
      </w:r>
      <w:r>
        <w:rPr>
          <w:rFonts w:ascii="宋体" w:hAnsi="宋体"/>
          <w:bCs/>
          <w:sz w:val="24"/>
        </w:rPr>
        <w:t>9</w:t>
      </w:r>
      <w:r>
        <w:rPr>
          <w:rFonts w:ascii="宋体" w:hAnsi="宋体" w:hint="eastAsia"/>
          <w:bCs/>
          <w:sz w:val="24"/>
        </w:rPr>
        <w:t>月，新生入学即进行了“为抗战老兵画像”活动；</w:t>
      </w:r>
      <w:r>
        <w:rPr>
          <w:rFonts w:ascii="宋体" w:hAnsi="宋体"/>
          <w:bCs/>
          <w:sz w:val="24"/>
        </w:rPr>
        <w:t>2017</w:t>
      </w:r>
      <w:r>
        <w:rPr>
          <w:rFonts w:ascii="宋体" w:hAnsi="宋体" w:hint="eastAsia"/>
          <w:bCs/>
          <w:sz w:val="24"/>
        </w:rPr>
        <w:t>年，我院在基础教学部下乡实践中改变了原有的下乡指导要求，要求进行以社会化服务主题的下乡创作，启动了“最前线</w:t>
      </w:r>
      <w:r>
        <w:rPr>
          <w:rFonts w:ascii="宋体" w:hAnsi="宋体"/>
          <w:bCs/>
          <w:sz w:val="24"/>
        </w:rPr>
        <w:t>——</w:t>
      </w:r>
      <w:r>
        <w:rPr>
          <w:rFonts w:ascii="宋体" w:hAnsi="宋体" w:hint="eastAsia"/>
          <w:bCs/>
          <w:sz w:val="24"/>
        </w:rPr>
        <w:t>五水共治”为广大河工画像活动；中国画与书法学院长期坚持“美美与共、大家小书”活动，本年度还走向新加坡，传播中国传统文化。</w:t>
      </w:r>
      <w:r>
        <w:rPr>
          <w:rFonts w:ascii="宋体" w:hAnsi="宋体"/>
          <w:bCs/>
          <w:sz w:val="24"/>
        </w:rPr>
        <w:t>2017</w:t>
      </w:r>
      <w:r>
        <w:rPr>
          <w:rFonts w:ascii="宋体" w:hAnsi="宋体" w:hint="eastAsia"/>
          <w:bCs/>
          <w:sz w:val="24"/>
        </w:rPr>
        <w:t>年</w:t>
      </w:r>
      <w:r>
        <w:rPr>
          <w:rFonts w:ascii="宋体" w:hAnsi="宋体"/>
          <w:bCs/>
          <w:sz w:val="24"/>
        </w:rPr>
        <w:t>5</w:t>
      </w:r>
      <w:r>
        <w:rPr>
          <w:rFonts w:ascii="宋体" w:hAnsi="宋体" w:hint="eastAsia"/>
          <w:bCs/>
          <w:sz w:val="24"/>
        </w:rPr>
        <w:t>月的“拓路踏歌行”毕业作品展不仅展示学子们四年的学习成果，也向社会大众传递中国美术学院的办学理念、育人理念，向社会传播美的精神。</w:t>
      </w:r>
    </w:p>
    <w:p w:rsidR="006550F2" w:rsidRDefault="006550F2">
      <w:pPr>
        <w:widowControl/>
        <w:jc w:val="left"/>
        <w:rPr>
          <w:rFonts w:ascii="宋体"/>
          <w:bCs/>
          <w:sz w:val="24"/>
        </w:rPr>
      </w:pPr>
      <w:r>
        <w:rPr>
          <w:rFonts w:ascii="宋体"/>
          <w:bCs/>
          <w:sz w:val="24"/>
        </w:rPr>
        <w:br w:type="page"/>
      </w:r>
    </w:p>
    <w:p w:rsidR="006550F2" w:rsidRPr="000C165C" w:rsidRDefault="006550F2" w:rsidP="007F2EA9">
      <w:pPr>
        <w:spacing w:line="400" w:lineRule="exact"/>
        <w:ind w:firstLineChars="200" w:firstLine="480"/>
        <w:rPr>
          <w:rFonts w:ascii="黑体" w:eastAsia="黑体" w:hAnsi="黑体" w:cs="宋体"/>
          <w:kern w:val="0"/>
          <w:sz w:val="24"/>
        </w:rPr>
      </w:pPr>
      <w:r w:rsidRPr="000C165C">
        <w:rPr>
          <w:rFonts w:ascii="黑体" w:eastAsia="黑体" w:hAnsi="黑体" w:cs="宋体" w:hint="eastAsia"/>
          <w:kern w:val="0"/>
          <w:sz w:val="24"/>
        </w:rPr>
        <w:t>七、主要问题分析</w:t>
      </w:r>
    </w:p>
    <w:p w:rsidR="006550F2" w:rsidRDefault="006550F2" w:rsidP="00B6506F">
      <w:pPr>
        <w:spacing w:line="360" w:lineRule="auto"/>
        <w:rPr>
          <w:rFonts w:ascii="宋体" w:cs="宋体"/>
          <w:kern w:val="0"/>
          <w:sz w:val="24"/>
        </w:rPr>
      </w:pPr>
      <w:r>
        <w:rPr>
          <w:rFonts w:ascii="黑体" w:eastAsia="黑体" w:hAnsi="黑体" w:cs="宋体"/>
          <w:kern w:val="0"/>
          <w:sz w:val="30"/>
          <w:szCs w:val="30"/>
        </w:rPr>
        <w:t xml:space="preserve">   </w:t>
      </w:r>
      <w:r w:rsidRPr="000046DE">
        <w:rPr>
          <w:rFonts w:ascii="宋体" w:hAnsi="宋体" w:cs="宋体"/>
          <w:kern w:val="0"/>
          <w:sz w:val="24"/>
        </w:rPr>
        <w:t xml:space="preserve"> </w:t>
      </w:r>
      <w:r>
        <w:rPr>
          <w:rFonts w:ascii="宋体" w:hAnsi="宋体" w:cs="宋体" w:hint="eastAsia"/>
          <w:kern w:val="0"/>
          <w:sz w:val="24"/>
        </w:rPr>
        <w:t>我院是一所历史悠久的艺术类高校，自创办以来为国家和社会培养了大批杰出的人才，形成了自己独具特色的教学理念。艺术教育有其自身特有的规律和要求，这些特殊性就导致我院和其他学科院校在教学上有许多不能互相兼容的地方。这并不是我院特殊，而是艺术这个学科本身特殊。例如我们必须坚持阶段式教学的教学方法；我们必须坚持实践教学为主的教学手段；我们的专业教师各自的专业发展和教学之间并不能要求对等化；我们对毕业生水平的判定必须是一件完整的创作作品；我院大部分专业对教学成果的判定要依赖于各级专业展览以及相对应的行业协会的规范。因此我们在面对今天的教学评估时深感不能在指标、数据等方面与通行的办法对应起来。尽管多年以来我院在评价标准和体系上进行了大量的工作，但是始终不能为了数据和指标放弃自身固有的特色。这是一个大问题，不只是艺术类教育的问题，它折射出的是教育在今天如何以最高效、最合理的手段应对各个学科的高速发展，应对国家和社会的发展对人才的新的需求。</w:t>
      </w:r>
    </w:p>
    <w:p w:rsidR="006550F2" w:rsidRDefault="006550F2" w:rsidP="00B6506F">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作为</w:t>
      </w:r>
      <w:r w:rsidRPr="005C3340">
        <w:rPr>
          <w:rFonts w:ascii="宋体" w:hAnsi="宋体" w:cs="宋体" w:hint="eastAsia"/>
          <w:kern w:val="0"/>
          <w:sz w:val="24"/>
        </w:rPr>
        <w:t>教育部“一流学科建设高校”</w:t>
      </w:r>
      <w:r w:rsidRPr="00620F97">
        <w:rPr>
          <w:rFonts w:ascii="宋体" w:hAnsi="宋体" w:cs="宋体"/>
          <w:kern w:val="0"/>
          <w:sz w:val="24"/>
        </w:rPr>
        <w:t xml:space="preserve"> </w:t>
      </w:r>
      <w:r w:rsidRPr="005C3340">
        <w:rPr>
          <w:rFonts w:ascii="宋体" w:hAnsi="宋体" w:cs="宋体" w:hint="eastAsia"/>
          <w:kern w:val="0"/>
          <w:sz w:val="24"/>
        </w:rPr>
        <w:t>和浙江省首批重点建设高校</w:t>
      </w:r>
      <w:r>
        <w:rPr>
          <w:rFonts w:ascii="宋体" w:hAnsi="宋体" w:cs="宋体" w:hint="eastAsia"/>
          <w:kern w:val="0"/>
          <w:sz w:val="24"/>
        </w:rPr>
        <w:t>，我院在教学梯队建设仍需进一步重视，需要在鼓励和支持年青教师积极走上教学、学术、管理的第一线方面出台更多的政策和管理办法以及相对应的奖励措施，以让年轻教师一方面能持续自己的专业成长，同时也要在教学和科研等方面有完善的机制保障。</w:t>
      </w:r>
    </w:p>
    <w:p w:rsidR="006550F2" w:rsidRPr="00912F46" w:rsidRDefault="006550F2" w:rsidP="00B6506F">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在“互联网</w:t>
      </w:r>
      <w:r>
        <w:rPr>
          <w:rFonts w:ascii="宋体" w:hAnsi="宋体" w:cs="宋体"/>
          <w:kern w:val="0"/>
          <w:sz w:val="24"/>
        </w:rPr>
        <w:t>+</w:t>
      </w:r>
      <w:r>
        <w:rPr>
          <w:rFonts w:ascii="宋体" w:hAnsi="宋体" w:cs="宋体" w:hint="eastAsia"/>
          <w:kern w:val="0"/>
          <w:sz w:val="24"/>
        </w:rPr>
        <w:t>”的新形势下，我院部分专业的教学内容、教学手段、管理方式都需转型提升，以充分适应今天社会的需求和当下学生的身心发展特点；教育教学改革成果转化需要加速，尤其受评价体系限制，大量学生成果不能充分展示，一方面需进一步与上级主管部门加强沟通，另一方面需提出创新性解决方案，真正反映学院本科教学成果。</w:t>
      </w:r>
    </w:p>
    <w:p w:rsidR="006550F2" w:rsidRPr="00175A34" w:rsidRDefault="006550F2" w:rsidP="00B6506F"/>
    <w:p w:rsidR="006550F2" w:rsidRPr="000046DE" w:rsidRDefault="006550F2" w:rsidP="00B6506F">
      <w:pPr>
        <w:spacing w:line="360" w:lineRule="auto"/>
        <w:rPr>
          <w:rFonts w:ascii="宋体" w:cs="宋体"/>
          <w:kern w:val="0"/>
          <w:sz w:val="24"/>
        </w:rPr>
      </w:pPr>
    </w:p>
    <w:p w:rsidR="006550F2" w:rsidRDefault="006550F2" w:rsidP="00723A77">
      <w:pPr>
        <w:spacing w:line="400" w:lineRule="exact"/>
        <w:rPr>
          <w:rFonts w:ascii="宋体" w:hAnsi="宋体" w:cs="宋体"/>
          <w:kern w:val="0"/>
          <w:sz w:val="24"/>
        </w:rPr>
      </w:pPr>
      <w:r>
        <w:rPr>
          <w:rFonts w:ascii="宋体" w:hAnsi="宋体" w:cs="宋体"/>
          <w:kern w:val="0"/>
          <w:sz w:val="24"/>
        </w:rPr>
        <w:t xml:space="preserve">     </w:t>
      </w:r>
    </w:p>
    <w:p w:rsidR="006550F2" w:rsidRDefault="006550F2">
      <w:pPr>
        <w:widowControl/>
        <w:jc w:val="left"/>
        <w:rPr>
          <w:rFonts w:ascii="宋体" w:cs="宋体"/>
          <w:kern w:val="0"/>
          <w:sz w:val="24"/>
        </w:rPr>
      </w:pPr>
    </w:p>
    <w:sectPr w:rsidR="006550F2" w:rsidSect="009127B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92F" w:rsidRDefault="0038492F" w:rsidP="00CC7885">
      <w:r>
        <w:separator/>
      </w:r>
    </w:p>
  </w:endnote>
  <w:endnote w:type="continuationSeparator" w:id="1">
    <w:p w:rsidR="0038492F" w:rsidRDefault="0038492F" w:rsidP="00CC7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0F2" w:rsidRDefault="00D56ED0">
    <w:pPr>
      <w:pStyle w:val="a4"/>
      <w:jc w:val="center"/>
    </w:pPr>
    <w:fldSimple w:instr=" PAGE   \* MERGEFORMAT ">
      <w:r w:rsidR="00E2581E" w:rsidRPr="00E2581E">
        <w:rPr>
          <w:noProof/>
          <w:lang w:val="zh-CN"/>
        </w:rPr>
        <w:t>2</w:t>
      </w:r>
    </w:fldSimple>
  </w:p>
  <w:p w:rsidR="006550F2" w:rsidRDefault="006550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92F" w:rsidRDefault="0038492F" w:rsidP="00CC7885">
      <w:r>
        <w:separator/>
      </w:r>
    </w:p>
  </w:footnote>
  <w:footnote w:type="continuationSeparator" w:id="1">
    <w:p w:rsidR="0038492F" w:rsidRDefault="0038492F" w:rsidP="00CC7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72A69"/>
    <w:multiLevelType w:val="hybridMultilevel"/>
    <w:tmpl w:val="2E748D0A"/>
    <w:lvl w:ilvl="0" w:tplc="70F62F20">
      <w:start w:val="3"/>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57347BC8"/>
    <w:multiLevelType w:val="singleLevel"/>
    <w:tmpl w:val="57347BC8"/>
    <w:lvl w:ilvl="0">
      <w:start w:val="2"/>
      <w:numFmt w:val="chineseCounting"/>
      <w:suff w:val="nothing"/>
      <w:lvlText w:val="（%1）"/>
      <w:lvlJc w:val="left"/>
      <w:rPr>
        <w:rFonts w:cs="Times New Roman"/>
      </w:rPr>
    </w:lvl>
  </w:abstractNum>
  <w:abstractNum w:abstractNumId="2">
    <w:nsid w:val="691F0D17"/>
    <w:multiLevelType w:val="hybridMultilevel"/>
    <w:tmpl w:val="C42A35CA"/>
    <w:lvl w:ilvl="0" w:tplc="F5380CD0">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9F3"/>
    <w:rsid w:val="000010E8"/>
    <w:rsid w:val="0000168C"/>
    <w:rsid w:val="000046DE"/>
    <w:rsid w:val="000221EB"/>
    <w:rsid w:val="00024BDC"/>
    <w:rsid w:val="00025FF5"/>
    <w:rsid w:val="0002777C"/>
    <w:rsid w:val="00032157"/>
    <w:rsid w:val="0003661A"/>
    <w:rsid w:val="00040114"/>
    <w:rsid w:val="00051BA3"/>
    <w:rsid w:val="00053D3D"/>
    <w:rsid w:val="00054250"/>
    <w:rsid w:val="00060921"/>
    <w:rsid w:val="0006131F"/>
    <w:rsid w:val="00063F01"/>
    <w:rsid w:val="00065899"/>
    <w:rsid w:val="00066AD8"/>
    <w:rsid w:val="000765A0"/>
    <w:rsid w:val="00080AF7"/>
    <w:rsid w:val="00082C73"/>
    <w:rsid w:val="00085C2C"/>
    <w:rsid w:val="000A3E4B"/>
    <w:rsid w:val="000B79FC"/>
    <w:rsid w:val="000C0081"/>
    <w:rsid w:val="000C165C"/>
    <w:rsid w:val="000C2EC2"/>
    <w:rsid w:val="000C348B"/>
    <w:rsid w:val="000C6D24"/>
    <w:rsid w:val="000E69DA"/>
    <w:rsid w:val="000E79E6"/>
    <w:rsid w:val="000F2609"/>
    <w:rsid w:val="000F3A5B"/>
    <w:rsid w:val="000F3B68"/>
    <w:rsid w:val="00103257"/>
    <w:rsid w:val="001039E0"/>
    <w:rsid w:val="00104875"/>
    <w:rsid w:val="00104F14"/>
    <w:rsid w:val="00111817"/>
    <w:rsid w:val="001201DF"/>
    <w:rsid w:val="00124001"/>
    <w:rsid w:val="00124106"/>
    <w:rsid w:val="001338E0"/>
    <w:rsid w:val="00145107"/>
    <w:rsid w:val="00151C7D"/>
    <w:rsid w:val="001656D1"/>
    <w:rsid w:val="0016689A"/>
    <w:rsid w:val="00172581"/>
    <w:rsid w:val="00172CB4"/>
    <w:rsid w:val="001734C6"/>
    <w:rsid w:val="00174028"/>
    <w:rsid w:val="00175A34"/>
    <w:rsid w:val="001767D2"/>
    <w:rsid w:val="001823BF"/>
    <w:rsid w:val="00184C99"/>
    <w:rsid w:val="0019044C"/>
    <w:rsid w:val="001A737A"/>
    <w:rsid w:val="001B0D48"/>
    <w:rsid w:val="001B2E76"/>
    <w:rsid w:val="001B3211"/>
    <w:rsid w:val="001B5E4A"/>
    <w:rsid w:val="001C2A86"/>
    <w:rsid w:val="001D242D"/>
    <w:rsid w:val="001D5288"/>
    <w:rsid w:val="001D5BA9"/>
    <w:rsid w:val="001D7ADB"/>
    <w:rsid w:val="001E3367"/>
    <w:rsid w:val="001F282A"/>
    <w:rsid w:val="001F751B"/>
    <w:rsid w:val="00200C87"/>
    <w:rsid w:val="00203A27"/>
    <w:rsid w:val="00215F13"/>
    <w:rsid w:val="002216B3"/>
    <w:rsid w:val="002223BE"/>
    <w:rsid w:val="0022761F"/>
    <w:rsid w:val="00227704"/>
    <w:rsid w:val="00232B66"/>
    <w:rsid w:val="002374EB"/>
    <w:rsid w:val="00251E69"/>
    <w:rsid w:val="00252FC1"/>
    <w:rsid w:val="0025387D"/>
    <w:rsid w:val="00254D18"/>
    <w:rsid w:val="002602DC"/>
    <w:rsid w:val="00262DFC"/>
    <w:rsid w:val="00264BD9"/>
    <w:rsid w:val="002747F2"/>
    <w:rsid w:val="00275541"/>
    <w:rsid w:val="00275C0A"/>
    <w:rsid w:val="0028231C"/>
    <w:rsid w:val="00291868"/>
    <w:rsid w:val="00293B97"/>
    <w:rsid w:val="00293E66"/>
    <w:rsid w:val="002A7B4D"/>
    <w:rsid w:val="002B7FB6"/>
    <w:rsid w:val="002D2FA7"/>
    <w:rsid w:val="002D79F6"/>
    <w:rsid w:val="002F474A"/>
    <w:rsid w:val="002F4FE7"/>
    <w:rsid w:val="002F6C61"/>
    <w:rsid w:val="002F6E3F"/>
    <w:rsid w:val="00300641"/>
    <w:rsid w:val="00302464"/>
    <w:rsid w:val="00302715"/>
    <w:rsid w:val="00304B1D"/>
    <w:rsid w:val="003111F6"/>
    <w:rsid w:val="0031363C"/>
    <w:rsid w:val="003256BC"/>
    <w:rsid w:val="0033120A"/>
    <w:rsid w:val="0034411C"/>
    <w:rsid w:val="0034631A"/>
    <w:rsid w:val="00351CBC"/>
    <w:rsid w:val="00355356"/>
    <w:rsid w:val="003621D3"/>
    <w:rsid w:val="00362E1F"/>
    <w:rsid w:val="00370E07"/>
    <w:rsid w:val="00381532"/>
    <w:rsid w:val="0038492F"/>
    <w:rsid w:val="00385FED"/>
    <w:rsid w:val="0038617E"/>
    <w:rsid w:val="003918BB"/>
    <w:rsid w:val="003A51F3"/>
    <w:rsid w:val="003A6A7D"/>
    <w:rsid w:val="003B3C50"/>
    <w:rsid w:val="003B5806"/>
    <w:rsid w:val="003B6CFB"/>
    <w:rsid w:val="003C050A"/>
    <w:rsid w:val="003C5007"/>
    <w:rsid w:val="003D2D64"/>
    <w:rsid w:val="003E096C"/>
    <w:rsid w:val="003F2670"/>
    <w:rsid w:val="003F471C"/>
    <w:rsid w:val="0040154A"/>
    <w:rsid w:val="004265CD"/>
    <w:rsid w:val="00430987"/>
    <w:rsid w:val="00431EB0"/>
    <w:rsid w:val="004333E8"/>
    <w:rsid w:val="00433479"/>
    <w:rsid w:val="00435A51"/>
    <w:rsid w:val="004406C0"/>
    <w:rsid w:val="00441DA4"/>
    <w:rsid w:val="00443E7E"/>
    <w:rsid w:val="00465F5E"/>
    <w:rsid w:val="004666E1"/>
    <w:rsid w:val="00473D58"/>
    <w:rsid w:val="00475A9F"/>
    <w:rsid w:val="00476CB5"/>
    <w:rsid w:val="00484C4A"/>
    <w:rsid w:val="004851E4"/>
    <w:rsid w:val="0048552E"/>
    <w:rsid w:val="0048797A"/>
    <w:rsid w:val="00491CD6"/>
    <w:rsid w:val="00492E07"/>
    <w:rsid w:val="0049714A"/>
    <w:rsid w:val="004A0711"/>
    <w:rsid w:val="004A167E"/>
    <w:rsid w:val="004B182C"/>
    <w:rsid w:val="004B281E"/>
    <w:rsid w:val="004B6B9E"/>
    <w:rsid w:val="004B76C9"/>
    <w:rsid w:val="004B7D43"/>
    <w:rsid w:val="004D59A9"/>
    <w:rsid w:val="004E126F"/>
    <w:rsid w:val="004E6C19"/>
    <w:rsid w:val="004F09E6"/>
    <w:rsid w:val="004F25A1"/>
    <w:rsid w:val="004F3307"/>
    <w:rsid w:val="00507833"/>
    <w:rsid w:val="00521DF0"/>
    <w:rsid w:val="00523CDE"/>
    <w:rsid w:val="005264BB"/>
    <w:rsid w:val="00526D93"/>
    <w:rsid w:val="00526F17"/>
    <w:rsid w:val="00531221"/>
    <w:rsid w:val="00535D74"/>
    <w:rsid w:val="00537E5C"/>
    <w:rsid w:val="00547441"/>
    <w:rsid w:val="005476FA"/>
    <w:rsid w:val="00552CB0"/>
    <w:rsid w:val="00552CC1"/>
    <w:rsid w:val="00554468"/>
    <w:rsid w:val="005563FA"/>
    <w:rsid w:val="00561B53"/>
    <w:rsid w:val="00562121"/>
    <w:rsid w:val="00564D4D"/>
    <w:rsid w:val="00570F8A"/>
    <w:rsid w:val="00572E67"/>
    <w:rsid w:val="00574A00"/>
    <w:rsid w:val="00581156"/>
    <w:rsid w:val="00581477"/>
    <w:rsid w:val="00595376"/>
    <w:rsid w:val="005A05B2"/>
    <w:rsid w:val="005B65DE"/>
    <w:rsid w:val="005C3340"/>
    <w:rsid w:val="005D3056"/>
    <w:rsid w:val="005D76CB"/>
    <w:rsid w:val="005E0A53"/>
    <w:rsid w:val="005E7CEA"/>
    <w:rsid w:val="005F7C10"/>
    <w:rsid w:val="00601BD7"/>
    <w:rsid w:val="00610400"/>
    <w:rsid w:val="006112B4"/>
    <w:rsid w:val="006167CC"/>
    <w:rsid w:val="00620F97"/>
    <w:rsid w:val="00626FF3"/>
    <w:rsid w:val="006310A9"/>
    <w:rsid w:val="00631272"/>
    <w:rsid w:val="00632ECE"/>
    <w:rsid w:val="00642AFC"/>
    <w:rsid w:val="006517CD"/>
    <w:rsid w:val="006550F2"/>
    <w:rsid w:val="006557B0"/>
    <w:rsid w:val="00656BDF"/>
    <w:rsid w:val="00656C9E"/>
    <w:rsid w:val="00661167"/>
    <w:rsid w:val="00663125"/>
    <w:rsid w:val="0066436C"/>
    <w:rsid w:val="00665C30"/>
    <w:rsid w:val="00671E6C"/>
    <w:rsid w:val="00673F99"/>
    <w:rsid w:val="0067656B"/>
    <w:rsid w:val="006924FC"/>
    <w:rsid w:val="00693581"/>
    <w:rsid w:val="00695A61"/>
    <w:rsid w:val="006A7BD3"/>
    <w:rsid w:val="006B66C2"/>
    <w:rsid w:val="006C2AC4"/>
    <w:rsid w:val="006C4F06"/>
    <w:rsid w:val="006C5AAF"/>
    <w:rsid w:val="006C5CC6"/>
    <w:rsid w:val="006C7910"/>
    <w:rsid w:val="006D126E"/>
    <w:rsid w:val="006D1459"/>
    <w:rsid w:val="006D38BC"/>
    <w:rsid w:val="006D61DC"/>
    <w:rsid w:val="006E0696"/>
    <w:rsid w:val="006E55B9"/>
    <w:rsid w:val="006E64A3"/>
    <w:rsid w:val="006F08A2"/>
    <w:rsid w:val="006F3D0E"/>
    <w:rsid w:val="00702BD1"/>
    <w:rsid w:val="00704556"/>
    <w:rsid w:val="00705240"/>
    <w:rsid w:val="007073DA"/>
    <w:rsid w:val="007138D8"/>
    <w:rsid w:val="0071435C"/>
    <w:rsid w:val="0071626A"/>
    <w:rsid w:val="007176D8"/>
    <w:rsid w:val="00723A77"/>
    <w:rsid w:val="00734674"/>
    <w:rsid w:val="00734CA3"/>
    <w:rsid w:val="007416E1"/>
    <w:rsid w:val="00744650"/>
    <w:rsid w:val="00755E43"/>
    <w:rsid w:val="00757483"/>
    <w:rsid w:val="0076528C"/>
    <w:rsid w:val="00771CB7"/>
    <w:rsid w:val="0077309B"/>
    <w:rsid w:val="00774ABA"/>
    <w:rsid w:val="007772CC"/>
    <w:rsid w:val="0079009E"/>
    <w:rsid w:val="007953FB"/>
    <w:rsid w:val="00796D76"/>
    <w:rsid w:val="007B3F81"/>
    <w:rsid w:val="007C1317"/>
    <w:rsid w:val="007C2E53"/>
    <w:rsid w:val="007D0011"/>
    <w:rsid w:val="007D3362"/>
    <w:rsid w:val="007D45A9"/>
    <w:rsid w:val="007E0157"/>
    <w:rsid w:val="007E47BB"/>
    <w:rsid w:val="007E7D73"/>
    <w:rsid w:val="007E7E37"/>
    <w:rsid w:val="007F11A5"/>
    <w:rsid w:val="007F28D3"/>
    <w:rsid w:val="007F2EA9"/>
    <w:rsid w:val="00800D92"/>
    <w:rsid w:val="008028D0"/>
    <w:rsid w:val="00802D93"/>
    <w:rsid w:val="00805584"/>
    <w:rsid w:val="00807AEC"/>
    <w:rsid w:val="0081453D"/>
    <w:rsid w:val="008205B5"/>
    <w:rsid w:val="00820772"/>
    <w:rsid w:val="008222C3"/>
    <w:rsid w:val="00840A22"/>
    <w:rsid w:val="00841EC5"/>
    <w:rsid w:val="00844C88"/>
    <w:rsid w:val="00854AF6"/>
    <w:rsid w:val="008616F3"/>
    <w:rsid w:val="00861B31"/>
    <w:rsid w:val="008706E2"/>
    <w:rsid w:val="008741E8"/>
    <w:rsid w:val="00877380"/>
    <w:rsid w:val="0089078E"/>
    <w:rsid w:val="00893E2E"/>
    <w:rsid w:val="00893EBA"/>
    <w:rsid w:val="008A18EA"/>
    <w:rsid w:val="008A4E57"/>
    <w:rsid w:val="008C27F2"/>
    <w:rsid w:val="008C56BB"/>
    <w:rsid w:val="008C6B31"/>
    <w:rsid w:val="008D100A"/>
    <w:rsid w:val="008D4C2D"/>
    <w:rsid w:val="008D4D2A"/>
    <w:rsid w:val="008E0516"/>
    <w:rsid w:val="008E1604"/>
    <w:rsid w:val="008E421C"/>
    <w:rsid w:val="008E63F0"/>
    <w:rsid w:val="008E6F6C"/>
    <w:rsid w:val="008F11B6"/>
    <w:rsid w:val="008F1D34"/>
    <w:rsid w:val="008F7073"/>
    <w:rsid w:val="009034B9"/>
    <w:rsid w:val="009127B2"/>
    <w:rsid w:val="00912F46"/>
    <w:rsid w:val="00915D9E"/>
    <w:rsid w:val="009239E3"/>
    <w:rsid w:val="00927CF7"/>
    <w:rsid w:val="00930B89"/>
    <w:rsid w:val="00934300"/>
    <w:rsid w:val="0093672B"/>
    <w:rsid w:val="00936B4F"/>
    <w:rsid w:val="00942DA7"/>
    <w:rsid w:val="00943ECA"/>
    <w:rsid w:val="0094522A"/>
    <w:rsid w:val="00947985"/>
    <w:rsid w:val="00950E50"/>
    <w:rsid w:val="00952F46"/>
    <w:rsid w:val="00960046"/>
    <w:rsid w:val="0096185D"/>
    <w:rsid w:val="00967118"/>
    <w:rsid w:val="0097022B"/>
    <w:rsid w:val="009734C3"/>
    <w:rsid w:val="00977F7C"/>
    <w:rsid w:val="00981538"/>
    <w:rsid w:val="0098236D"/>
    <w:rsid w:val="00992492"/>
    <w:rsid w:val="00992E2D"/>
    <w:rsid w:val="00996AF1"/>
    <w:rsid w:val="00997877"/>
    <w:rsid w:val="009A3E58"/>
    <w:rsid w:val="009B5469"/>
    <w:rsid w:val="009B58E8"/>
    <w:rsid w:val="009C157B"/>
    <w:rsid w:val="009C2C0F"/>
    <w:rsid w:val="009C3928"/>
    <w:rsid w:val="009C43EB"/>
    <w:rsid w:val="009C4608"/>
    <w:rsid w:val="009C56A9"/>
    <w:rsid w:val="009C5DC0"/>
    <w:rsid w:val="009C5F1B"/>
    <w:rsid w:val="009E3B63"/>
    <w:rsid w:val="009E4F59"/>
    <w:rsid w:val="009F315C"/>
    <w:rsid w:val="009F3A0D"/>
    <w:rsid w:val="00A058A7"/>
    <w:rsid w:val="00A07A23"/>
    <w:rsid w:val="00A10E6F"/>
    <w:rsid w:val="00A12253"/>
    <w:rsid w:val="00A17B3C"/>
    <w:rsid w:val="00A202D0"/>
    <w:rsid w:val="00A21D09"/>
    <w:rsid w:val="00A304FE"/>
    <w:rsid w:val="00A43025"/>
    <w:rsid w:val="00A4383B"/>
    <w:rsid w:val="00A45729"/>
    <w:rsid w:val="00A4601A"/>
    <w:rsid w:val="00A46342"/>
    <w:rsid w:val="00A53DC0"/>
    <w:rsid w:val="00A54B8A"/>
    <w:rsid w:val="00A63C14"/>
    <w:rsid w:val="00A662AC"/>
    <w:rsid w:val="00A6657F"/>
    <w:rsid w:val="00A679EC"/>
    <w:rsid w:val="00A67A09"/>
    <w:rsid w:val="00A74F29"/>
    <w:rsid w:val="00A833E1"/>
    <w:rsid w:val="00A85198"/>
    <w:rsid w:val="00A85855"/>
    <w:rsid w:val="00A86175"/>
    <w:rsid w:val="00A9278E"/>
    <w:rsid w:val="00A93042"/>
    <w:rsid w:val="00A936B0"/>
    <w:rsid w:val="00A939F9"/>
    <w:rsid w:val="00AA4787"/>
    <w:rsid w:val="00AA5A6A"/>
    <w:rsid w:val="00AA5B1F"/>
    <w:rsid w:val="00AA6066"/>
    <w:rsid w:val="00AA6532"/>
    <w:rsid w:val="00AB0F6E"/>
    <w:rsid w:val="00AB371F"/>
    <w:rsid w:val="00AB7012"/>
    <w:rsid w:val="00AC1D33"/>
    <w:rsid w:val="00AC2647"/>
    <w:rsid w:val="00AD6CFC"/>
    <w:rsid w:val="00AE1515"/>
    <w:rsid w:val="00AE77F5"/>
    <w:rsid w:val="00AF0332"/>
    <w:rsid w:val="00AF153F"/>
    <w:rsid w:val="00AF1849"/>
    <w:rsid w:val="00AF1A1D"/>
    <w:rsid w:val="00AF6723"/>
    <w:rsid w:val="00B03D05"/>
    <w:rsid w:val="00B109B3"/>
    <w:rsid w:val="00B11EAB"/>
    <w:rsid w:val="00B13E8F"/>
    <w:rsid w:val="00B23918"/>
    <w:rsid w:val="00B24656"/>
    <w:rsid w:val="00B34D0B"/>
    <w:rsid w:val="00B36660"/>
    <w:rsid w:val="00B37BFA"/>
    <w:rsid w:val="00B44318"/>
    <w:rsid w:val="00B57F45"/>
    <w:rsid w:val="00B64CCF"/>
    <w:rsid w:val="00B6506F"/>
    <w:rsid w:val="00B72E5C"/>
    <w:rsid w:val="00B84414"/>
    <w:rsid w:val="00B90333"/>
    <w:rsid w:val="00B93519"/>
    <w:rsid w:val="00B94026"/>
    <w:rsid w:val="00BA2375"/>
    <w:rsid w:val="00BA7ED3"/>
    <w:rsid w:val="00BB6546"/>
    <w:rsid w:val="00BC4114"/>
    <w:rsid w:val="00BC4ABC"/>
    <w:rsid w:val="00BC7727"/>
    <w:rsid w:val="00BD3A31"/>
    <w:rsid w:val="00BD7776"/>
    <w:rsid w:val="00BE30E8"/>
    <w:rsid w:val="00BE373C"/>
    <w:rsid w:val="00BE3C2C"/>
    <w:rsid w:val="00BE6611"/>
    <w:rsid w:val="00BE7638"/>
    <w:rsid w:val="00BF1CB2"/>
    <w:rsid w:val="00BF3662"/>
    <w:rsid w:val="00BF4580"/>
    <w:rsid w:val="00BF54AB"/>
    <w:rsid w:val="00BF7D2F"/>
    <w:rsid w:val="00C03858"/>
    <w:rsid w:val="00C03F20"/>
    <w:rsid w:val="00C13279"/>
    <w:rsid w:val="00C166AB"/>
    <w:rsid w:val="00C20CF5"/>
    <w:rsid w:val="00C22AF1"/>
    <w:rsid w:val="00C23CE2"/>
    <w:rsid w:val="00C26A94"/>
    <w:rsid w:val="00C31481"/>
    <w:rsid w:val="00C3667D"/>
    <w:rsid w:val="00C37519"/>
    <w:rsid w:val="00C37592"/>
    <w:rsid w:val="00C40E6C"/>
    <w:rsid w:val="00C42A7F"/>
    <w:rsid w:val="00C4362F"/>
    <w:rsid w:val="00C451C3"/>
    <w:rsid w:val="00C4631C"/>
    <w:rsid w:val="00C47517"/>
    <w:rsid w:val="00C60CE8"/>
    <w:rsid w:val="00C70BE4"/>
    <w:rsid w:val="00C75B72"/>
    <w:rsid w:val="00C770F0"/>
    <w:rsid w:val="00C82486"/>
    <w:rsid w:val="00C9219E"/>
    <w:rsid w:val="00C92FB6"/>
    <w:rsid w:val="00C94A51"/>
    <w:rsid w:val="00C96274"/>
    <w:rsid w:val="00CB048A"/>
    <w:rsid w:val="00CB0B6B"/>
    <w:rsid w:val="00CB37DE"/>
    <w:rsid w:val="00CB62C1"/>
    <w:rsid w:val="00CC7885"/>
    <w:rsid w:val="00CD1913"/>
    <w:rsid w:val="00CD1B5D"/>
    <w:rsid w:val="00CD2C3A"/>
    <w:rsid w:val="00CD3C57"/>
    <w:rsid w:val="00CD4078"/>
    <w:rsid w:val="00CD72C5"/>
    <w:rsid w:val="00CE1FAA"/>
    <w:rsid w:val="00CE6C48"/>
    <w:rsid w:val="00CF0106"/>
    <w:rsid w:val="00CF4B20"/>
    <w:rsid w:val="00CF76AF"/>
    <w:rsid w:val="00D05B20"/>
    <w:rsid w:val="00D0676D"/>
    <w:rsid w:val="00D11A14"/>
    <w:rsid w:val="00D13965"/>
    <w:rsid w:val="00D15CF8"/>
    <w:rsid w:val="00D26CAB"/>
    <w:rsid w:val="00D27C7B"/>
    <w:rsid w:val="00D30A16"/>
    <w:rsid w:val="00D31ECC"/>
    <w:rsid w:val="00D36C19"/>
    <w:rsid w:val="00D40683"/>
    <w:rsid w:val="00D41B59"/>
    <w:rsid w:val="00D42418"/>
    <w:rsid w:val="00D50D23"/>
    <w:rsid w:val="00D56ED0"/>
    <w:rsid w:val="00D57AB4"/>
    <w:rsid w:val="00D72108"/>
    <w:rsid w:val="00D722EE"/>
    <w:rsid w:val="00D74B74"/>
    <w:rsid w:val="00D7510A"/>
    <w:rsid w:val="00D937BB"/>
    <w:rsid w:val="00DA022C"/>
    <w:rsid w:val="00DA2CAC"/>
    <w:rsid w:val="00DA68E9"/>
    <w:rsid w:val="00DB020B"/>
    <w:rsid w:val="00DB7E54"/>
    <w:rsid w:val="00DC413E"/>
    <w:rsid w:val="00DD108B"/>
    <w:rsid w:val="00DD1A95"/>
    <w:rsid w:val="00DE04DC"/>
    <w:rsid w:val="00DE0AB6"/>
    <w:rsid w:val="00DE57A4"/>
    <w:rsid w:val="00DE705A"/>
    <w:rsid w:val="00DF0A6D"/>
    <w:rsid w:val="00DF16C4"/>
    <w:rsid w:val="00DF3E4A"/>
    <w:rsid w:val="00DF6EA7"/>
    <w:rsid w:val="00DF7143"/>
    <w:rsid w:val="00E03CE1"/>
    <w:rsid w:val="00E04362"/>
    <w:rsid w:val="00E0752D"/>
    <w:rsid w:val="00E14EA5"/>
    <w:rsid w:val="00E221AD"/>
    <w:rsid w:val="00E2581E"/>
    <w:rsid w:val="00E33A2C"/>
    <w:rsid w:val="00E36925"/>
    <w:rsid w:val="00E370C7"/>
    <w:rsid w:val="00E37C9D"/>
    <w:rsid w:val="00E40F8E"/>
    <w:rsid w:val="00E44135"/>
    <w:rsid w:val="00E45603"/>
    <w:rsid w:val="00E52C2F"/>
    <w:rsid w:val="00E55A20"/>
    <w:rsid w:val="00E55F75"/>
    <w:rsid w:val="00E57A90"/>
    <w:rsid w:val="00E60637"/>
    <w:rsid w:val="00E634E3"/>
    <w:rsid w:val="00E64ADE"/>
    <w:rsid w:val="00E75034"/>
    <w:rsid w:val="00E76A3F"/>
    <w:rsid w:val="00E77B20"/>
    <w:rsid w:val="00E913A7"/>
    <w:rsid w:val="00E93F77"/>
    <w:rsid w:val="00E95540"/>
    <w:rsid w:val="00EA4C21"/>
    <w:rsid w:val="00EA580B"/>
    <w:rsid w:val="00EC6AD8"/>
    <w:rsid w:val="00ED7971"/>
    <w:rsid w:val="00EE4096"/>
    <w:rsid w:val="00EE7A3C"/>
    <w:rsid w:val="00EF2E59"/>
    <w:rsid w:val="00F04397"/>
    <w:rsid w:val="00F05015"/>
    <w:rsid w:val="00F05D2B"/>
    <w:rsid w:val="00F35AE8"/>
    <w:rsid w:val="00F375DC"/>
    <w:rsid w:val="00F42692"/>
    <w:rsid w:val="00F466A9"/>
    <w:rsid w:val="00F47113"/>
    <w:rsid w:val="00F50A58"/>
    <w:rsid w:val="00F70A21"/>
    <w:rsid w:val="00F7315A"/>
    <w:rsid w:val="00F73F13"/>
    <w:rsid w:val="00F76476"/>
    <w:rsid w:val="00F80B7F"/>
    <w:rsid w:val="00F82610"/>
    <w:rsid w:val="00F83329"/>
    <w:rsid w:val="00F85B4C"/>
    <w:rsid w:val="00F871C5"/>
    <w:rsid w:val="00FA2CA7"/>
    <w:rsid w:val="00FA3607"/>
    <w:rsid w:val="00FA55FD"/>
    <w:rsid w:val="00FB45A7"/>
    <w:rsid w:val="00FC2656"/>
    <w:rsid w:val="00FC29F3"/>
    <w:rsid w:val="00FC618D"/>
    <w:rsid w:val="00FD2A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F3"/>
    <w:pPr>
      <w:widowControl w:val="0"/>
      <w:jc w:val="both"/>
    </w:pPr>
    <w:rPr>
      <w:kern w:val="2"/>
      <w:sz w:val="21"/>
      <w:szCs w:val="24"/>
    </w:rPr>
  </w:style>
  <w:style w:type="paragraph" w:styleId="1">
    <w:name w:val="heading 1"/>
    <w:basedOn w:val="a"/>
    <w:link w:val="1Char"/>
    <w:uiPriority w:val="99"/>
    <w:qFormat/>
    <w:rsid w:val="00CF4B2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4B20"/>
    <w:rPr>
      <w:rFonts w:ascii="宋体" w:eastAsia="宋体" w:cs="宋体"/>
      <w:b/>
      <w:bCs/>
      <w:kern w:val="36"/>
      <w:sz w:val="48"/>
      <w:szCs w:val="48"/>
    </w:rPr>
  </w:style>
  <w:style w:type="paragraph" w:styleId="a3">
    <w:name w:val="header"/>
    <w:basedOn w:val="a"/>
    <w:link w:val="Char"/>
    <w:uiPriority w:val="99"/>
    <w:rsid w:val="00CC7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C7885"/>
    <w:rPr>
      <w:rFonts w:cs="Times New Roman"/>
      <w:kern w:val="2"/>
      <w:sz w:val="18"/>
      <w:szCs w:val="18"/>
    </w:rPr>
  </w:style>
  <w:style w:type="paragraph" w:styleId="a4">
    <w:name w:val="footer"/>
    <w:basedOn w:val="a"/>
    <w:link w:val="Char0"/>
    <w:uiPriority w:val="99"/>
    <w:rsid w:val="00CC788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C7885"/>
    <w:rPr>
      <w:rFonts w:cs="Times New Roman"/>
      <w:kern w:val="2"/>
      <w:sz w:val="18"/>
      <w:szCs w:val="18"/>
    </w:rPr>
  </w:style>
  <w:style w:type="paragraph" w:styleId="a5">
    <w:name w:val="Balloon Text"/>
    <w:basedOn w:val="a"/>
    <w:link w:val="Char1"/>
    <w:uiPriority w:val="99"/>
    <w:rsid w:val="00705240"/>
    <w:rPr>
      <w:sz w:val="18"/>
      <w:szCs w:val="18"/>
    </w:rPr>
  </w:style>
  <w:style w:type="character" w:customStyle="1" w:styleId="Char1">
    <w:name w:val="批注框文本 Char"/>
    <w:basedOn w:val="a0"/>
    <w:link w:val="a5"/>
    <w:uiPriority w:val="99"/>
    <w:locked/>
    <w:rsid w:val="00705240"/>
    <w:rPr>
      <w:rFonts w:cs="Times New Roman"/>
      <w:kern w:val="2"/>
      <w:sz w:val="18"/>
      <w:szCs w:val="18"/>
    </w:rPr>
  </w:style>
  <w:style w:type="paragraph" w:styleId="a6">
    <w:name w:val="List Paragraph"/>
    <w:basedOn w:val="a"/>
    <w:uiPriority w:val="99"/>
    <w:qFormat/>
    <w:rsid w:val="00757483"/>
    <w:pPr>
      <w:ind w:firstLineChars="200" w:firstLine="420"/>
    </w:pPr>
  </w:style>
  <w:style w:type="paragraph" w:customStyle="1" w:styleId="f4">
    <w:name w:val="f4"/>
    <w:basedOn w:val="a"/>
    <w:uiPriority w:val="99"/>
    <w:rsid w:val="00A4383B"/>
    <w:pPr>
      <w:widowControl/>
      <w:spacing w:before="100" w:beforeAutospacing="1" w:after="100" w:afterAutospacing="1" w:line="300" w:lineRule="atLeast"/>
      <w:jc w:val="left"/>
    </w:pPr>
    <w:rPr>
      <w:rFonts w:ascii="Arial" w:hAnsi="Arial" w:cs="Arial"/>
      <w:kern w:val="0"/>
      <w:sz w:val="18"/>
      <w:szCs w:val="18"/>
    </w:rPr>
  </w:style>
  <w:style w:type="paragraph" w:customStyle="1" w:styleId="10">
    <w:name w:val="列出段落1"/>
    <w:basedOn w:val="a"/>
    <w:uiPriority w:val="99"/>
    <w:rsid w:val="00844C88"/>
    <w:pPr>
      <w:ind w:firstLineChars="200" w:firstLine="420"/>
    </w:pPr>
  </w:style>
</w:styles>
</file>

<file path=word/webSettings.xml><?xml version="1.0" encoding="utf-8"?>
<w:webSettings xmlns:r="http://schemas.openxmlformats.org/officeDocument/2006/relationships" xmlns:w="http://schemas.openxmlformats.org/wordprocessingml/2006/main">
  <w:divs>
    <w:div w:id="586379713">
      <w:marLeft w:val="0"/>
      <w:marRight w:val="0"/>
      <w:marTop w:val="0"/>
      <w:marBottom w:val="0"/>
      <w:divBdr>
        <w:top w:val="none" w:sz="0" w:space="0" w:color="auto"/>
        <w:left w:val="none" w:sz="0" w:space="0" w:color="auto"/>
        <w:bottom w:val="none" w:sz="0" w:space="0" w:color="auto"/>
        <w:right w:val="none" w:sz="0" w:space="0" w:color="auto"/>
      </w:divBdr>
    </w:div>
    <w:div w:id="586379714">
      <w:marLeft w:val="0"/>
      <w:marRight w:val="0"/>
      <w:marTop w:val="0"/>
      <w:marBottom w:val="0"/>
      <w:divBdr>
        <w:top w:val="none" w:sz="0" w:space="0" w:color="auto"/>
        <w:left w:val="none" w:sz="0" w:space="0" w:color="auto"/>
        <w:bottom w:val="none" w:sz="0" w:space="0" w:color="auto"/>
        <w:right w:val="none" w:sz="0" w:space="0" w:color="auto"/>
      </w:divBdr>
      <w:divsChild>
        <w:div w:id="586379716">
          <w:marLeft w:val="0"/>
          <w:marRight w:val="0"/>
          <w:marTop w:val="0"/>
          <w:marBottom w:val="0"/>
          <w:divBdr>
            <w:top w:val="none" w:sz="0" w:space="0" w:color="auto"/>
            <w:left w:val="none" w:sz="0" w:space="0" w:color="auto"/>
            <w:bottom w:val="none" w:sz="0" w:space="0" w:color="auto"/>
            <w:right w:val="none" w:sz="0" w:space="0" w:color="auto"/>
          </w:divBdr>
        </w:div>
      </w:divsChild>
    </w:div>
    <w:div w:id="586379715">
      <w:marLeft w:val="0"/>
      <w:marRight w:val="0"/>
      <w:marTop w:val="0"/>
      <w:marBottom w:val="0"/>
      <w:divBdr>
        <w:top w:val="none" w:sz="0" w:space="0" w:color="auto"/>
        <w:left w:val="none" w:sz="0" w:space="0" w:color="auto"/>
        <w:bottom w:val="none" w:sz="0" w:space="0" w:color="auto"/>
        <w:right w:val="none" w:sz="0" w:space="0" w:color="auto"/>
      </w:divBdr>
    </w:div>
    <w:div w:id="586379717">
      <w:marLeft w:val="0"/>
      <w:marRight w:val="0"/>
      <w:marTop w:val="0"/>
      <w:marBottom w:val="0"/>
      <w:divBdr>
        <w:top w:val="none" w:sz="0" w:space="0" w:color="auto"/>
        <w:left w:val="none" w:sz="0" w:space="0" w:color="auto"/>
        <w:bottom w:val="none" w:sz="0" w:space="0" w:color="auto"/>
        <w:right w:val="none" w:sz="0" w:space="0" w:color="auto"/>
      </w:divBdr>
    </w:div>
    <w:div w:id="586379718">
      <w:marLeft w:val="0"/>
      <w:marRight w:val="0"/>
      <w:marTop w:val="0"/>
      <w:marBottom w:val="0"/>
      <w:divBdr>
        <w:top w:val="none" w:sz="0" w:space="0" w:color="auto"/>
        <w:left w:val="none" w:sz="0" w:space="0" w:color="auto"/>
        <w:bottom w:val="none" w:sz="0" w:space="0" w:color="auto"/>
        <w:right w:val="none" w:sz="0" w:space="0" w:color="auto"/>
      </w:divBdr>
    </w:div>
    <w:div w:id="586379719">
      <w:marLeft w:val="0"/>
      <w:marRight w:val="0"/>
      <w:marTop w:val="0"/>
      <w:marBottom w:val="0"/>
      <w:divBdr>
        <w:top w:val="none" w:sz="0" w:space="0" w:color="auto"/>
        <w:left w:val="none" w:sz="0" w:space="0" w:color="auto"/>
        <w:bottom w:val="none" w:sz="0" w:space="0" w:color="auto"/>
        <w:right w:val="none" w:sz="0" w:space="0" w:color="auto"/>
      </w:divBdr>
    </w:div>
    <w:div w:id="586379720">
      <w:marLeft w:val="0"/>
      <w:marRight w:val="0"/>
      <w:marTop w:val="0"/>
      <w:marBottom w:val="0"/>
      <w:divBdr>
        <w:top w:val="none" w:sz="0" w:space="0" w:color="auto"/>
        <w:left w:val="none" w:sz="0" w:space="0" w:color="auto"/>
        <w:bottom w:val="none" w:sz="0" w:space="0" w:color="auto"/>
        <w:right w:val="none" w:sz="0" w:space="0" w:color="auto"/>
      </w:divBdr>
      <w:divsChild>
        <w:div w:id="58637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26</Pages>
  <Words>2956</Words>
  <Characters>16854</Characters>
  <Application>Microsoft Office Word</Application>
  <DocSecurity>0</DocSecurity>
  <Lines>140</Lines>
  <Paragraphs>39</Paragraphs>
  <ScaleCrop>false</ScaleCrop>
  <Company>Sky123.Org</Company>
  <LinksUpToDate>false</LinksUpToDate>
  <CharactersWithSpaces>19771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林方燕</cp:lastModifiedBy>
  <cp:revision>36</cp:revision>
  <cp:lastPrinted>2017-10-16T06:30:00Z</cp:lastPrinted>
  <dcterms:created xsi:type="dcterms:W3CDTF">2017-10-15T11:08:00Z</dcterms:created>
  <dcterms:modified xsi:type="dcterms:W3CDTF">2018-09-29T08:04:00Z</dcterms:modified>
</cp:coreProperties>
</file>